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1B23465E" w:rsidR="00A75364" w:rsidRPr="002000AF" w:rsidRDefault="004D3623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 w:rsidR="001C0244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 w:rsidR="002000AF">
        <w:rPr>
          <w:rFonts w:asciiTheme="majorBidi" w:hAnsiTheme="majorBidi" w:cstheme="majorBidi"/>
          <w:i/>
          <w:iCs/>
          <w:sz w:val="28"/>
          <w:szCs w:val="28"/>
          <w:lang w:val="fr-FR"/>
        </w:rPr>
        <w:t>6</w:t>
      </w:r>
      <w:r w:rsidR="00817C01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 : </w:t>
      </w:r>
      <w:r w:rsidR="002000AF" w:rsidRPr="002000AF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Evaluation de la séquence « Proportion et ses applications au pourcentage et à l’échelle »  </w:t>
      </w:r>
    </w:p>
    <w:p w14:paraId="75194EB1" w14:textId="77777777" w:rsidR="00E544FF" w:rsidRPr="00E544FF" w:rsidRDefault="00E544FF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20BFF64D" w14:textId="77777777" w:rsidR="002000AF" w:rsidRDefault="002000AF" w:rsidP="002000A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fr-FR"/>
        </w:rPr>
      </w:pPr>
      <w:r w:rsidRPr="002000AF">
        <w:rPr>
          <w:rFonts w:ascii="Times New Roman" w:hAnsi="Times New Roman" w:cs="Times New Roman"/>
          <w:b/>
          <w:sz w:val="24"/>
          <w:szCs w:val="24"/>
          <w:lang w:val="fr-FR"/>
        </w:rPr>
        <w:t>Evaluation</w:t>
      </w:r>
    </w:p>
    <w:p w14:paraId="763CD286" w14:textId="77777777" w:rsidR="002000AF" w:rsidRPr="002000AF" w:rsidRDefault="002000AF" w:rsidP="002000AF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2000A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            </w:t>
      </w:r>
      <w:r w:rsidRPr="002000AF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</w:t>
      </w:r>
    </w:p>
    <w:p w14:paraId="16654BEE" w14:textId="77777777" w:rsidR="002000AF" w:rsidRPr="002000AF" w:rsidRDefault="002000AF" w:rsidP="002000AF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2000AF">
        <w:rPr>
          <w:rFonts w:ascii="Times New Roman" w:hAnsi="Times New Roman" w:cs="Times New Roman"/>
          <w:b/>
          <w:sz w:val="24"/>
          <w:szCs w:val="24"/>
          <w:lang w:val="fr-FR"/>
        </w:rPr>
        <w:t>Classe:</w:t>
      </w:r>
      <w:proofErr w:type="gramEnd"/>
      <w:r w:rsidRPr="002000AF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m:oMath>
        <m:sSup>
          <m:sSupPr>
            <m:ctrlPr>
              <w:rPr>
                <w:rFonts w:ascii="Cambria Math" w:eastAsia="Calibri" w:hAnsi="Cambria Math" w:cstheme="minorHAnsi"/>
              </w:rPr>
            </m:ctrlPr>
          </m:sSupPr>
          <m:e>
            <m:r>
              <w:rPr>
                <w:rFonts w:ascii="Cambria Math" w:hAnsi="Cambria Math" w:cstheme="minorHAnsi"/>
                <w:lang w:val="fr-FR"/>
              </w:rPr>
              <m:t>8</m:t>
            </m:r>
          </m:e>
          <m:sup>
            <m:r>
              <w:rPr>
                <w:rFonts w:ascii="Cambria Math" w:hAnsi="Cambria Math" w:cstheme="minorHAnsi"/>
              </w:rPr>
              <m:t>i</m:t>
            </m:r>
            <m:r>
              <w:rPr>
                <w:rFonts w:ascii="Cambria Math" w:hAnsi="Cambria Math" w:cstheme="minorHAnsi"/>
                <w:lang w:val="fr-FR"/>
              </w:rPr>
              <m:t>è</m:t>
            </m:r>
            <m:r>
              <w:rPr>
                <w:rFonts w:ascii="Cambria Math" w:hAnsi="Cambria Math" w:cstheme="minorHAnsi"/>
              </w:rPr>
              <m:t>me</m:t>
            </m:r>
          </m:sup>
        </m:sSup>
      </m:oMath>
      <w:r w:rsidRPr="002000AF">
        <w:rPr>
          <w:rFonts w:cstheme="minorHAnsi"/>
          <w:lang w:val="fr-FR"/>
        </w:rPr>
        <w:t xml:space="preserve"> AF</w:t>
      </w:r>
      <w:r w:rsidRPr="002000AF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</w:p>
    <w:p w14:paraId="471E96A5" w14:textId="77777777" w:rsidR="002000AF" w:rsidRPr="002000AF" w:rsidRDefault="002000AF" w:rsidP="002000AF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2000AF">
        <w:rPr>
          <w:rFonts w:ascii="Times New Roman" w:hAnsi="Times New Roman" w:cs="Times New Roman"/>
          <w:b/>
          <w:sz w:val="24"/>
          <w:szCs w:val="24"/>
          <w:lang w:val="fr-FR"/>
        </w:rPr>
        <w:t>Prénom</w:t>
      </w:r>
      <w:r w:rsidRPr="002000AF">
        <w:rPr>
          <w:rFonts w:ascii="Times New Roman" w:hAnsi="Times New Roman" w:cs="Times New Roman"/>
          <w:sz w:val="24"/>
          <w:szCs w:val="24"/>
          <w:lang w:val="fr-FR"/>
        </w:rPr>
        <w:t xml:space="preserve"> : ……………………………………   </w:t>
      </w:r>
      <w:r w:rsidRPr="002000AF">
        <w:rPr>
          <w:rFonts w:ascii="Times New Roman" w:hAnsi="Times New Roman" w:cs="Times New Roman"/>
          <w:b/>
          <w:sz w:val="24"/>
          <w:szCs w:val="24"/>
          <w:lang w:val="fr-FR"/>
        </w:rPr>
        <w:t>Nom</w:t>
      </w:r>
      <w:r w:rsidRPr="002000AF">
        <w:rPr>
          <w:rFonts w:ascii="Times New Roman" w:hAnsi="Times New Roman" w:cs="Times New Roman"/>
          <w:sz w:val="24"/>
          <w:szCs w:val="24"/>
          <w:lang w:val="fr-FR"/>
        </w:rPr>
        <w:t xml:space="preserve"> : ………………………………………...                                                                   </w:t>
      </w:r>
    </w:p>
    <w:p w14:paraId="7B85FFB8" w14:textId="77777777" w:rsidR="002000AF" w:rsidRPr="00B16600" w:rsidRDefault="002000AF" w:rsidP="002000AF">
      <w:pPr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B16600">
        <w:rPr>
          <w:rFonts w:ascii="Times New Roman" w:hAnsi="Times New Roman" w:cs="Times New Roman"/>
          <w:b/>
          <w:sz w:val="24"/>
          <w:szCs w:val="24"/>
          <w:lang w:val="fr-FR"/>
        </w:rPr>
        <w:t>Durée:</w:t>
      </w:r>
      <w:proofErr w:type="gramEnd"/>
      <w:r w:rsidRPr="00B1660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B16600">
        <w:rPr>
          <w:rFonts w:ascii="Times New Roman" w:hAnsi="Times New Roman" w:cs="Times New Roman"/>
          <w:sz w:val="24"/>
          <w:szCs w:val="24"/>
          <w:lang w:val="fr-FR"/>
        </w:rPr>
        <w:t>55 minutes</w:t>
      </w:r>
      <w:r w:rsidRPr="00B1660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</w:t>
      </w:r>
      <w:r w:rsidRPr="00B16600">
        <w:rPr>
          <w:rFonts w:ascii="Times New Roman" w:hAnsi="Times New Roman" w:cs="Times New Roman"/>
          <w:b/>
          <w:sz w:val="24"/>
          <w:szCs w:val="24"/>
          <w:lang w:val="fr-FR"/>
        </w:rPr>
        <w:t>Date :</w:t>
      </w:r>
      <w:r w:rsidRPr="00B16600">
        <w:rPr>
          <w:rFonts w:ascii="Times New Roman" w:hAnsi="Times New Roman" w:cs="Times New Roman"/>
          <w:sz w:val="24"/>
          <w:szCs w:val="24"/>
          <w:lang w:val="fr-FR"/>
        </w:rPr>
        <w:t xml:space="preserve"> …………………………….</w:t>
      </w:r>
      <w:r w:rsidRPr="00B16600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14:paraId="5EB0367E" w14:textId="77777777" w:rsidR="002000AF" w:rsidRDefault="00000000" w:rsidP="00200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1090DEC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9277B55" w14:textId="036ACFCF" w:rsidR="002000AF" w:rsidRPr="002000AF" w:rsidRDefault="002000AF" w:rsidP="002000AF">
      <w:pPr>
        <w:spacing w:before="240" w:after="120"/>
        <w:jc w:val="both"/>
        <w:rPr>
          <w:rFonts w:cstheme="minorHAnsi"/>
          <w:b/>
          <w:lang w:val="fr-FR"/>
        </w:rPr>
      </w:pPr>
      <w:r w:rsidRPr="002000AF">
        <w:rPr>
          <w:rFonts w:cstheme="minorHAnsi"/>
          <w:b/>
          <w:lang w:val="fr-FR"/>
        </w:rPr>
        <w:t xml:space="preserve">Exercice </w:t>
      </w:r>
      <w:proofErr w:type="gramStart"/>
      <w:r w:rsidRPr="002000AF">
        <w:rPr>
          <w:rFonts w:cstheme="minorHAnsi"/>
          <w:b/>
          <w:lang w:val="fr-FR"/>
        </w:rPr>
        <w:t>1:</w:t>
      </w:r>
      <w:proofErr w:type="gramEnd"/>
      <w:r w:rsidRPr="002000AF">
        <w:rPr>
          <w:rFonts w:cstheme="minorHAnsi"/>
          <w:b/>
          <w:lang w:val="fr-FR"/>
        </w:rPr>
        <w:t xml:space="preserve"> </w:t>
      </w:r>
    </w:p>
    <w:p w14:paraId="17EE82F4" w14:textId="157D98ED" w:rsidR="002000AF" w:rsidRDefault="002000AF" w:rsidP="002000AF">
      <w:pPr>
        <w:spacing w:after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Pour peindre les différentes façades de la maison de maman, Michaëla mélange de la peinture blanche et de la peinture rouge. Pour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25 </m:t>
        </m:r>
      </m:oMath>
      <w:r>
        <w:rPr>
          <w:rFonts w:eastAsiaTheme="minorEastAsia" w:cstheme="minorHAnsi"/>
          <w:lang w:val="fr-FR"/>
        </w:rPr>
        <w:t>l</w:t>
      </w:r>
      <w:proofErr w:type="spellStart"/>
      <w:r w:rsidRPr="002000AF">
        <w:rPr>
          <w:rFonts w:eastAsiaTheme="minorEastAsia" w:cstheme="minorHAnsi"/>
          <w:lang w:val="fr-FR"/>
        </w:rPr>
        <w:t>itres</w:t>
      </w:r>
      <w:proofErr w:type="spellEnd"/>
      <w:r w:rsidRPr="002000AF">
        <w:rPr>
          <w:rFonts w:eastAsiaTheme="minorHAnsi" w:cstheme="minorHAnsi"/>
          <w:lang w:val="fr-FR"/>
        </w:rPr>
        <w:t xml:space="preserve"> de peinture blanche, elle met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17 </m:t>
        </m:r>
      </m:oMath>
      <w:r>
        <w:rPr>
          <w:rFonts w:eastAsiaTheme="minorEastAsia" w:cstheme="minorHAnsi"/>
          <w:lang w:val="fr-FR"/>
        </w:rPr>
        <w:t>l</w:t>
      </w:r>
      <w:proofErr w:type="spellStart"/>
      <w:r w:rsidRPr="002000AF">
        <w:rPr>
          <w:rFonts w:eastAsiaTheme="minorEastAsia" w:cstheme="minorHAnsi"/>
          <w:lang w:val="fr-FR"/>
        </w:rPr>
        <w:t>itres</w:t>
      </w:r>
      <w:proofErr w:type="spellEnd"/>
      <w:r w:rsidRPr="002000AF">
        <w:rPr>
          <w:rFonts w:eastAsiaTheme="minorHAnsi" w:cstheme="minorHAnsi"/>
          <w:lang w:val="fr-FR"/>
        </w:rPr>
        <w:t xml:space="preserve"> de peinture rouge. </w:t>
      </w:r>
    </w:p>
    <w:p w14:paraId="6AB33382" w14:textId="21B7C699" w:rsidR="002000AF" w:rsidRDefault="002000AF" w:rsidP="002000AF">
      <w:pPr>
        <w:spacing w:after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Quel volume de peinture rouge ajoute-t-elle à </w:t>
      </w:r>
      <m:oMath>
        <m:r>
          <w:rPr>
            <w:rFonts w:ascii="Cambria Math" w:eastAsiaTheme="minorHAnsi" w:hAnsi="Cambria Math" w:cstheme="minorHAnsi"/>
            <w:lang w:val="fr-FR"/>
          </w:rPr>
          <m:t>35</m:t>
        </m:r>
      </m:oMath>
      <w:r w:rsidRPr="002000AF">
        <w:rPr>
          <w:rFonts w:eastAsiaTheme="minorEastAsia" w:cstheme="minorHAnsi"/>
          <w:lang w:val="fr-FR"/>
        </w:rPr>
        <w:t xml:space="preserve"> </w:t>
      </w:r>
      <w:r>
        <w:rPr>
          <w:rFonts w:eastAsiaTheme="minorEastAsia" w:cstheme="minorHAnsi"/>
          <w:lang w:val="fr-FR"/>
        </w:rPr>
        <w:t>l</w:t>
      </w:r>
      <w:r w:rsidRPr="002000AF">
        <w:rPr>
          <w:rFonts w:eastAsiaTheme="minorEastAsia" w:cstheme="minorHAnsi"/>
          <w:lang w:val="fr-FR"/>
        </w:rPr>
        <w:t>itres</w:t>
      </w:r>
      <w:r w:rsidRPr="002000AF">
        <w:rPr>
          <w:rFonts w:eastAsiaTheme="minorHAnsi" w:cstheme="minorHAnsi"/>
          <w:lang w:val="fr-FR"/>
        </w:rPr>
        <w:t xml:space="preserve"> de peinture blanche</w:t>
      </w:r>
      <w:r w:rsidR="00382B44">
        <w:rPr>
          <w:rFonts w:eastAsiaTheme="minorHAnsi" w:cstheme="minorHAnsi"/>
          <w:lang w:val="fr-FR"/>
        </w:rPr>
        <w:t xml:space="preserve"> pour obtenir exactement la même couleur rose</w:t>
      </w:r>
      <w:r w:rsidRPr="002000AF">
        <w:rPr>
          <w:rFonts w:eastAsiaTheme="minorHAnsi" w:cstheme="minorHAnsi"/>
          <w:lang w:val="fr-FR"/>
        </w:rPr>
        <w:t xml:space="preserve"> ?</w:t>
      </w:r>
    </w:p>
    <w:p w14:paraId="2A52D650" w14:textId="46F48C36" w:rsidR="002000AF" w:rsidRDefault="002000AF" w:rsidP="002000AF">
      <w:pPr>
        <w:spacing w:after="0"/>
        <w:jc w:val="both"/>
        <w:rPr>
          <w:rFonts w:eastAsiaTheme="minorHAnsi" w:cstheme="minorHAnsi"/>
          <w:lang w:val="fr-FR"/>
        </w:rPr>
      </w:pPr>
    </w:p>
    <w:p w14:paraId="2EB3C298" w14:textId="77777777" w:rsidR="002000AF" w:rsidRPr="002000AF" w:rsidRDefault="002000AF" w:rsidP="002000AF">
      <w:pPr>
        <w:spacing w:after="0"/>
        <w:jc w:val="both"/>
        <w:rPr>
          <w:rFonts w:eastAsiaTheme="minorHAnsi" w:cstheme="minorHAnsi"/>
          <w:lang w:val="fr-FR"/>
        </w:rPr>
      </w:pPr>
    </w:p>
    <w:p w14:paraId="77CBF4F0" w14:textId="33B2D785" w:rsidR="002000AF" w:rsidRPr="002000AF" w:rsidRDefault="002000AF" w:rsidP="002000AF">
      <w:pPr>
        <w:spacing w:after="120"/>
        <w:jc w:val="both"/>
        <w:rPr>
          <w:rFonts w:eastAsiaTheme="minorHAnsi" w:cstheme="minorHAnsi"/>
          <w:b/>
          <w:lang w:val="fr-FR"/>
        </w:rPr>
      </w:pPr>
      <w:r w:rsidRPr="002000AF">
        <w:rPr>
          <w:rFonts w:eastAsiaTheme="minorHAnsi" w:cstheme="minorHAnsi"/>
          <w:b/>
          <w:lang w:val="fr-FR"/>
        </w:rPr>
        <w:t xml:space="preserve">Exercice 2 : </w:t>
      </w:r>
    </w:p>
    <w:p w14:paraId="66809EE9" w14:textId="38CF21B7" w:rsidR="002000AF" w:rsidRPr="002000AF" w:rsidRDefault="002000AF" w:rsidP="002000AF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L’une des chambres de commerce du pays compte </w:t>
      </w:r>
      <m:oMath>
        <m:r>
          <w:rPr>
            <w:rFonts w:ascii="Cambria Math" w:eastAsiaTheme="minorHAnsi" w:hAnsi="Cambria Math" w:cstheme="minorHAnsi"/>
            <w:lang w:val="fr-FR"/>
          </w:rPr>
          <m:t>2 600</m:t>
        </m:r>
      </m:oMath>
      <w:r w:rsidRPr="002000AF">
        <w:rPr>
          <w:rFonts w:eastAsiaTheme="minorHAnsi" w:cstheme="minorHAnsi"/>
          <w:lang w:val="fr-FR"/>
        </w:rPr>
        <w:t xml:space="preserve"> membres dont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1 200 </m:t>
        </m:r>
      </m:oMath>
      <w:r w:rsidRPr="002000AF">
        <w:rPr>
          <w:rFonts w:eastAsiaTheme="minorHAnsi" w:cstheme="minorHAnsi"/>
          <w:lang w:val="fr-FR"/>
        </w:rPr>
        <w:t xml:space="preserve">hommes. 15 % des hommes </w:t>
      </w:r>
      <w:proofErr w:type="gramStart"/>
      <w:r w:rsidRPr="002000AF">
        <w:rPr>
          <w:rFonts w:eastAsiaTheme="minorHAnsi" w:cstheme="minorHAnsi"/>
          <w:lang w:val="fr-FR"/>
        </w:rPr>
        <w:t>et</w:t>
      </w:r>
      <w:proofErr w:type="gramEnd"/>
      <w:r w:rsidRPr="002000AF">
        <w:rPr>
          <w:rFonts w:eastAsiaTheme="minorHAnsi" w:cstheme="minorHAnsi"/>
          <w:lang w:val="fr-FR"/>
        </w:rPr>
        <w:t xml:space="preserve"> 25 % des femmes participent à des compétitions.</w:t>
      </w:r>
    </w:p>
    <w:p w14:paraId="6F5D3712" w14:textId="4189E03B" w:rsidR="002000AF" w:rsidRPr="002000AF" w:rsidRDefault="002000AF" w:rsidP="002000AF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Trouver le nombre des hommes qui participent à des compétitions. </w:t>
      </w:r>
    </w:p>
    <w:p w14:paraId="661692FD" w14:textId="77777777" w:rsidR="002000AF" w:rsidRPr="002000AF" w:rsidRDefault="002000AF" w:rsidP="002000AF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Trouver le nombre de femmes qui participent à des compétitions. </w:t>
      </w:r>
    </w:p>
    <w:p w14:paraId="0B11F205" w14:textId="146A612A" w:rsidR="002000AF" w:rsidRPr="002000AF" w:rsidRDefault="002000AF" w:rsidP="002000AF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Calibr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>Quel pourcentage des membres de ce club participe à des compétitions</w:t>
      </w:r>
      <w:r w:rsidR="004E58A2">
        <w:rPr>
          <w:rFonts w:eastAsiaTheme="minorHAnsi" w:cstheme="minorHAnsi"/>
          <w:lang w:val="fr-FR"/>
        </w:rPr>
        <w:t xml:space="preserve"> </w:t>
      </w:r>
      <w:r w:rsidRPr="002000AF">
        <w:rPr>
          <w:rFonts w:eastAsiaTheme="minorHAnsi" w:cstheme="minorHAnsi"/>
          <w:lang w:val="fr-FR"/>
        </w:rPr>
        <w:t>?</w:t>
      </w:r>
    </w:p>
    <w:p w14:paraId="4A7E51D4" w14:textId="413D05EE" w:rsidR="002000AF" w:rsidRDefault="002000AF" w:rsidP="002000AF">
      <w:pPr>
        <w:autoSpaceDE w:val="0"/>
        <w:adjustRightInd w:val="0"/>
        <w:spacing w:after="0" w:line="240" w:lineRule="auto"/>
        <w:jc w:val="both"/>
        <w:rPr>
          <w:rFonts w:cstheme="minorHAnsi"/>
          <w:lang w:val="fr-FR"/>
        </w:rPr>
      </w:pPr>
    </w:p>
    <w:p w14:paraId="5D194497" w14:textId="77777777" w:rsidR="002000AF" w:rsidRPr="002000AF" w:rsidRDefault="002000AF" w:rsidP="002000AF">
      <w:pPr>
        <w:autoSpaceDE w:val="0"/>
        <w:adjustRightInd w:val="0"/>
        <w:spacing w:after="0" w:line="240" w:lineRule="auto"/>
        <w:jc w:val="both"/>
        <w:rPr>
          <w:rFonts w:cstheme="minorHAnsi"/>
          <w:lang w:val="fr-FR"/>
        </w:rPr>
      </w:pPr>
    </w:p>
    <w:p w14:paraId="6B160BB4" w14:textId="6F02E04E" w:rsidR="002000AF" w:rsidRPr="002000AF" w:rsidRDefault="002000AF" w:rsidP="002000AF">
      <w:pPr>
        <w:autoSpaceDE w:val="0"/>
        <w:adjustRightInd w:val="0"/>
        <w:spacing w:after="120" w:line="240" w:lineRule="auto"/>
        <w:jc w:val="both"/>
        <w:rPr>
          <w:rFonts w:cstheme="minorHAnsi"/>
          <w:b/>
          <w:lang w:val="fr-FR"/>
        </w:rPr>
      </w:pPr>
      <w:r w:rsidRPr="002000AF">
        <w:rPr>
          <w:rFonts w:cstheme="minorHAnsi"/>
          <w:b/>
          <w:lang w:val="fr-FR"/>
        </w:rPr>
        <w:t xml:space="preserve">Exercice 3 : </w:t>
      </w:r>
    </w:p>
    <w:p w14:paraId="47CBE27D" w14:textId="372805C4" w:rsidR="002000AF" w:rsidRPr="002000AF" w:rsidRDefault="002000AF" w:rsidP="002000AF">
      <w:pPr>
        <w:autoSpaceDE w:val="0"/>
        <w:adjustRightInd w:val="0"/>
        <w:spacing w:after="120" w:line="240" w:lineRule="auto"/>
        <w:jc w:val="both"/>
        <w:rPr>
          <w:rFonts w:cstheme="minorHAnsi"/>
          <w:lang w:val="fr-FR"/>
        </w:rPr>
      </w:pPr>
      <w:r w:rsidRPr="002000AF">
        <w:rPr>
          <w:rFonts w:cstheme="minorHAnsi"/>
          <w:lang w:val="fr-FR"/>
        </w:rPr>
        <w:t xml:space="preserve">Un centre de lecture de la place propose deux tarifs  </w:t>
      </w:r>
      <m:oMath>
        <m:r>
          <w:rPr>
            <w:rFonts w:ascii="Cambria Math" w:hAnsi="Cambria Math" w:cstheme="minorHAnsi"/>
          </w:rPr>
          <m:t>A</m:t>
        </m:r>
        <m:r>
          <w:rPr>
            <w:rFonts w:ascii="Cambria Math" w:hAnsi="Cambria Math" w:cstheme="minorHAnsi"/>
            <w:lang w:val="fr-FR"/>
          </w:rPr>
          <m:t xml:space="preserve"> </m:t>
        </m:r>
        <m:r>
          <w:rPr>
            <w:rFonts w:ascii="Cambria Math" w:hAnsi="Cambria Math" w:cstheme="minorHAnsi"/>
          </w:rPr>
          <m:t>et</m:t>
        </m:r>
        <m:r>
          <w:rPr>
            <w:rFonts w:ascii="Cambria Math" w:hAnsi="Cambria Math" w:cstheme="minorHAnsi"/>
            <w:lang w:val="fr-FR"/>
          </w:rPr>
          <m:t xml:space="preserve"> </m:t>
        </m:r>
        <m:r>
          <w:rPr>
            <w:rFonts w:ascii="Cambria Math" w:hAnsi="Cambria Math" w:cstheme="minorHAnsi"/>
          </w:rPr>
          <m:t>B</m:t>
        </m:r>
      </m:oMath>
      <w:r w:rsidRPr="002000AF">
        <w:rPr>
          <w:rFonts w:cstheme="minorHAnsi"/>
          <w:lang w:val="fr-FR"/>
        </w:rPr>
        <w:t xml:space="preserve"> pour la location d’un jeu de vidéo éducatif. </w:t>
      </w:r>
      <w:r w:rsidRPr="002000AF">
        <w:rPr>
          <w:rFonts w:eastAsiaTheme="minorHAnsi" w:cstheme="minorHAnsi"/>
          <w:lang w:val="fr-FR"/>
        </w:rPr>
        <w:t>Le premier tarif est donné dans le tableau ci-dessous :</w:t>
      </w:r>
    </w:p>
    <w:tbl>
      <w:tblPr>
        <w:tblStyle w:val="Grilledutableau"/>
        <w:tblW w:w="0" w:type="auto"/>
        <w:tblInd w:w="1051" w:type="dxa"/>
        <w:tblLook w:val="04A0" w:firstRow="1" w:lastRow="0" w:firstColumn="1" w:lastColumn="0" w:noHBand="0" w:noVBand="1"/>
      </w:tblPr>
      <w:tblGrid>
        <w:gridCol w:w="3753"/>
        <w:gridCol w:w="737"/>
        <w:gridCol w:w="737"/>
        <w:gridCol w:w="737"/>
      </w:tblGrid>
      <w:tr w:rsidR="002000AF" w14:paraId="1DC6741B" w14:textId="77777777" w:rsidTr="002000AF">
        <w:trPr>
          <w:trHeight w:val="454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BCB70A" w14:textId="77777777" w:rsidR="002000AF" w:rsidRP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val="fr-FR"/>
              </w:rPr>
            </w:pPr>
            <w:r w:rsidRPr="002000AF">
              <w:rPr>
                <w:rFonts w:cstheme="minorHAnsi"/>
                <w:b/>
                <w:bCs/>
                <w:lang w:val="fr-FR"/>
              </w:rPr>
              <w:t>Nombre de jours de location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EE79" w14:textId="77777777" w:rsid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6AE7" w14:textId="77777777" w:rsid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FCAE" w14:textId="77777777" w:rsid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2000AF" w14:paraId="18785238" w14:textId="77777777" w:rsidTr="002000AF">
        <w:trPr>
          <w:trHeight w:val="454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6101EE" w14:textId="11C77D1B" w:rsidR="002000AF" w:rsidRP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val="fr-FR"/>
              </w:rPr>
            </w:pPr>
            <w:r w:rsidRPr="002000AF">
              <w:rPr>
                <w:rFonts w:cstheme="minorHAnsi"/>
                <w:b/>
                <w:bCs/>
                <w:lang w:val="fr-FR"/>
              </w:rPr>
              <w:t xml:space="preserve">Prix payé avec le tarif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</w:rPr>
                <m:t>A</m:t>
              </m:r>
            </m:oMath>
            <w:r w:rsidRPr="002000AF">
              <w:rPr>
                <w:rFonts w:cstheme="minorHAnsi"/>
                <w:b/>
                <w:bCs/>
                <w:lang w:val="fr-FR"/>
              </w:rPr>
              <w:t xml:space="preserve"> en gourdes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E44C" w14:textId="77777777" w:rsid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137A" w14:textId="77777777" w:rsid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D6F4" w14:textId="77777777" w:rsidR="002000AF" w:rsidRDefault="002000AF" w:rsidP="002000AF">
            <w:pPr>
              <w:autoSpaceDE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</w:tr>
    </w:tbl>
    <w:p w14:paraId="4DC335A1" w14:textId="1F9A4311" w:rsidR="002000AF" w:rsidRPr="002000AF" w:rsidRDefault="002000AF" w:rsidP="002000AF">
      <w:pPr>
        <w:pStyle w:val="Paragraphedeliste"/>
        <w:numPr>
          <w:ilvl w:val="0"/>
          <w:numId w:val="25"/>
        </w:numPr>
        <w:autoSpaceDE w:val="0"/>
        <w:adjustRightInd w:val="0"/>
        <w:spacing w:before="120" w:after="0" w:line="240" w:lineRule="auto"/>
        <w:jc w:val="both"/>
        <w:rPr>
          <w:rFonts w:eastAsia="Calibr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Le prix payé est-il proportionnel à la durée de location avec le tarif </w:t>
      </w:r>
      <m:oMath>
        <m:r>
          <w:rPr>
            <w:rFonts w:ascii="Cambria Math" w:eastAsiaTheme="minorHAnsi" w:hAnsi="Cambria Math" w:cstheme="minorHAnsi"/>
          </w:rPr>
          <m:t>A</m:t>
        </m:r>
        <m:r>
          <w:rPr>
            <w:rFonts w:ascii="Cambria Math" w:eastAsiaTheme="minorHAnsi" w:hAnsi="Cambria Math" w:cstheme="minorHAnsi"/>
            <w:lang w:val="fr-FR"/>
          </w:rPr>
          <m:t xml:space="preserve"> </m:t>
        </m:r>
      </m:oMath>
      <w:r w:rsidRPr="002000AF">
        <w:rPr>
          <w:rFonts w:eastAsiaTheme="minorHAnsi" w:cstheme="minorHAnsi"/>
          <w:lang w:val="fr-FR"/>
        </w:rPr>
        <w:t>?</w:t>
      </w:r>
    </w:p>
    <w:p w14:paraId="54ED521B" w14:textId="2A0FB1E2" w:rsidR="002000AF" w:rsidRPr="002000AF" w:rsidRDefault="002000AF" w:rsidP="002000AF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Dans un repère (en prenant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 </m:t>
        </m:r>
        <m:r>
          <w:rPr>
            <w:rFonts w:ascii="Cambria Math" w:eastAsiaTheme="minorHAnsi" w:hAnsi="Cambria Math" w:cstheme="minorHAnsi"/>
          </w:rPr>
          <m:t>cm</m:t>
        </m:r>
      </m:oMath>
      <w:r w:rsidRPr="002000AF">
        <w:rPr>
          <w:rFonts w:eastAsiaTheme="minorHAnsi" w:cstheme="minorHAnsi"/>
          <w:lang w:val="fr-FR"/>
        </w:rPr>
        <w:t xml:space="preserve"> pour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 </m:t>
        </m:r>
        <m:r>
          <w:rPr>
            <w:rFonts w:ascii="Cambria Math" w:eastAsiaTheme="minorHAnsi" w:hAnsi="Cambria Math" w:cstheme="minorHAnsi"/>
          </w:rPr>
          <m:t>jour</m:t>
        </m:r>
      </m:oMath>
      <w:r w:rsidRPr="002000AF">
        <w:rPr>
          <w:rFonts w:eastAsiaTheme="minorHAnsi" w:cstheme="minorHAnsi"/>
          <w:lang w:val="fr-FR"/>
        </w:rPr>
        <w:t xml:space="preserve"> en abscisse et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 </m:t>
        </m:r>
        <m:r>
          <w:rPr>
            <w:rFonts w:ascii="Cambria Math" w:eastAsiaTheme="minorHAnsi" w:hAnsi="Cambria Math" w:cstheme="minorHAnsi"/>
          </w:rPr>
          <m:t>cm</m:t>
        </m:r>
      </m:oMath>
      <w:r w:rsidRPr="002000AF">
        <w:rPr>
          <w:rFonts w:eastAsiaTheme="minorHAnsi" w:cstheme="minorHAnsi"/>
          <w:lang w:val="fr-FR"/>
        </w:rPr>
        <w:t xml:space="preserve"> pour 10 gourdes en ordonnée), placer les points correspondants au tarif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 </m:t>
        </m:r>
        <m:r>
          <w:rPr>
            <w:rFonts w:ascii="Cambria Math" w:eastAsiaTheme="minorHAnsi" w:hAnsi="Cambria Math" w:cstheme="minorHAnsi"/>
          </w:rPr>
          <m:t>A</m:t>
        </m:r>
      </m:oMath>
      <w:r w:rsidRPr="002000AF">
        <w:rPr>
          <w:rFonts w:eastAsiaTheme="minorHAnsi" w:cstheme="minorHAnsi"/>
          <w:lang w:val="fr-FR"/>
        </w:rPr>
        <w:t>.</w:t>
      </w:r>
    </w:p>
    <w:p w14:paraId="042EE498" w14:textId="713CE9C7" w:rsidR="002000AF" w:rsidRPr="00413B1F" w:rsidRDefault="002000AF" w:rsidP="00413B1F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contextualSpacing w:val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>Expliquer pourquoi la représentation graphique est une droite passant par l’origine.</w:t>
      </w:r>
    </w:p>
    <w:p w14:paraId="160441E2" w14:textId="77777777" w:rsidR="002000AF" w:rsidRPr="002000AF" w:rsidRDefault="002000AF" w:rsidP="002000AF">
      <w:pPr>
        <w:autoSpaceDE w:val="0"/>
        <w:adjustRightInd w:val="0"/>
        <w:spacing w:after="120" w:line="240" w:lineRule="auto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>Avec le tarif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 </m:t>
        </m:r>
        <m:r>
          <w:rPr>
            <w:rFonts w:ascii="Cambria Math" w:eastAsiaTheme="minorHAnsi" w:hAnsi="Cambria Math" w:cstheme="minorHAnsi"/>
          </w:rPr>
          <m:t>B</m:t>
        </m:r>
      </m:oMath>
      <w:r w:rsidRPr="002000AF">
        <w:rPr>
          <w:rFonts w:eastAsiaTheme="minorHAnsi" w:cstheme="minorHAnsi"/>
          <w:lang w:val="fr-FR"/>
        </w:rPr>
        <w:t xml:space="preserve">, le client paye un forfait de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20 </m:t>
        </m:r>
        <m:r>
          <w:rPr>
            <w:rFonts w:ascii="Cambria Math" w:eastAsiaTheme="minorHAnsi" w:hAnsi="Cambria Math" w:cstheme="minorHAnsi"/>
          </w:rPr>
          <m:t>gourdes</m:t>
        </m:r>
      </m:oMath>
      <w:r w:rsidRPr="002000AF">
        <w:rPr>
          <w:rFonts w:eastAsiaTheme="minorHAnsi" w:cstheme="minorHAnsi"/>
          <w:lang w:val="fr-FR"/>
        </w:rPr>
        <w:t xml:space="preserve">  puis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10 </m:t>
        </m:r>
        <m:r>
          <w:rPr>
            <w:rFonts w:ascii="Cambria Math" w:eastAsiaTheme="minorHAnsi" w:hAnsi="Cambria Math" w:cstheme="minorHAnsi"/>
          </w:rPr>
          <m:t>gourdes</m:t>
        </m:r>
      </m:oMath>
      <w:r w:rsidRPr="002000AF">
        <w:rPr>
          <w:rFonts w:eastAsiaTheme="minorHAnsi" w:cstheme="minorHAnsi"/>
          <w:lang w:val="fr-FR"/>
        </w:rPr>
        <w:t xml:space="preserve"> par jour de location.</w:t>
      </w:r>
    </w:p>
    <w:p w14:paraId="3C604A73" w14:textId="77777777" w:rsidR="002000AF" w:rsidRPr="002000AF" w:rsidRDefault="002000AF" w:rsidP="002000AF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Calculer le prix payé avec le tarif </w:t>
      </w:r>
      <m:oMath>
        <m:r>
          <w:rPr>
            <w:rFonts w:ascii="Cambria Math" w:eastAsiaTheme="minorHAnsi" w:hAnsi="Cambria Math" w:cstheme="minorHAnsi"/>
          </w:rPr>
          <m:t>B</m:t>
        </m:r>
        <m:r>
          <w:rPr>
            <w:rFonts w:ascii="Cambria Math" w:eastAsiaTheme="minorHAnsi" w:hAnsi="Cambria Math" w:cstheme="minorHAnsi"/>
            <w:lang w:val="fr-FR"/>
          </w:rPr>
          <m:t xml:space="preserve">, </m:t>
        </m:r>
      </m:oMath>
      <w:r w:rsidRPr="002000AF">
        <w:rPr>
          <w:rFonts w:eastAsiaTheme="minorHAnsi" w:cstheme="minorHAnsi"/>
          <w:lang w:val="fr-FR"/>
        </w:rPr>
        <w:t xml:space="preserve"> pour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1 </m:t>
        </m:r>
        <m:r>
          <w:rPr>
            <w:rFonts w:ascii="Cambria Math" w:eastAsiaTheme="minorHAnsi" w:hAnsi="Cambria Math" w:cstheme="minorHAnsi"/>
          </w:rPr>
          <m:t>jour</m:t>
        </m:r>
      </m:oMath>
      <w:r w:rsidRPr="002000AF">
        <w:rPr>
          <w:rFonts w:eastAsiaTheme="minorHAnsi" w:cstheme="minorHAnsi"/>
          <w:lang w:val="fr-FR"/>
        </w:rPr>
        <w:t xml:space="preserve"> de location puis pour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5 </m:t>
        </m:r>
        <m:r>
          <w:rPr>
            <w:rFonts w:ascii="Cambria Math" w:eastAsiaTheme="minorHAnsi" w:hAnsi="Cambria Math" w:cstheme="minorHAnsi"/>
          </w:rPr>
          <m:t>jours</m:t>
        </m:r>
      </m:oMath>
      <w:r w:rsidRPr="002000AF">
        <w:rPr>
          <w:rFonts w:eastAsiaTheme="minorHAnsi" w:cstheme="minorHAnsi"/>
          <w:lang w:val="fr-FR"/>
        </w:rPr>
        <w:t xml:space="preserve"> de location.</w:t>
      </w:r>
    </w:p>
    <w:p w14:paraId="55150554" w14:textId="77777777" w:rsidR="002000AF" w:rsidRPr="002000AF" w:rsidRDefault="002000AF" w:rsidP="002000AF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Le prix payé est-il proportionnel à la durée de location avec le tarif </w:t>
      </w:r>
      <m:oMath>
        <m:r>
          <w:rPr>
            <w:rFonts w:ascii="Cambria Math" w:eastAsiaTheme="minorHAnsi" w:hAnsi="Cambria Math" w:cstheme="minorHAnsi"/>
          </w:rPr>
          <m:t>B</m:t>
        </m:r>
        <m:r>
          <w:rPr>
            <w:rFonts w:ascii="Cambria Math" w:eastAsiaTheme="minorHAnsi" w:hAnsi="Cambria Math" w:cstheme="minorHAnsi"/>
            <w:lang w:val="fr-FR"/>
          </w:rPr>
          <m:t> </m:t>
        </m:r>
      </m:oMath>
      <w:r w:rsidRPr="002000AF">
        <w:rPr>
          <w:rFonts w:eastAsiaTheme="minorHAnsi" w:cstheme="minorHAnsi"/>
          <w:lang w:val="fr-FR"/>
        </w:rPr>
        <w:t>?</w:t>
      </w:r>
    </w:p>
    <w:p w14:paraId="227A4268" w14:textId="77777777" w:rsidR="002000AF" w:rsidRPr="002000AF" w:rsidRDefault="002000AF" w:rsidP="002000AF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Calibr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Détermine le tarif le plus avantageux pour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3 </m:t>
        </m:r>
        <m:r>
          <w:rPr>
            <w:rFonts w:ascii="Cambria Math" w:eastAsiaTheme="minorHAnsi" w:hAnsi="Cambria Math" w:cstheme="minorHAnsi"/>
          </w:rPr>
          <m:t>jours</m:t>
        </m:r>
      </m:oMath>
      <w:r w:rsidRPr="002000AF">
        <w:rPr>
          <w:rFonts w:eastAsiaTheme="minorHAnsi" w:cstheme="minorHAnsi"/>
          <w:lang w:val="fr-FR"/>
        </w:rPr>
        <w:t xml:space="preserve"> de location.</w:t>
      </w:r>
    </w:p>
    <w:p w14:paraId="47524FEB" w14:textId="741F8012" w:rsidR="002000AF" w:rsidRDefault="002000AF" w:rsidP="002000AF">
      <w:pPr>
        <w:autoSpaceDE w:val="0"/>
        <w:adjustRightInd w:val="0"/>
        <w:spacing w:after="0" w:line="240" w:lineRule="auto"/>
        <w:jc w:val="both"/>
        <w:rPr>
          <w:rFonts w:cstheme="minorHAnsi"/>
          <w:lang w:val="fr-FR"/>
        </w:rPr>
      </w:pPr>
    </w:p>
    <w:p w14:paraId="77813416" w14:textId="77777777" w:rsidR="002000AF" w:rsidRPr="002000AF" w:rsidRDefault="002000AF" w:rsidP="002000AF">
      <w:pPr>
        <w:autoSpaceDE w:val="0"/>
        <w:adjustRightInd w:val="0"/>
        <w:spacing w:after="0" w:line="240" w:lineRule="auto"/>
        <w:jc w:val="both"/>
        <w:rPr>
          <w:rFonts w:cstheme="minorHAnsi"/>
          <w:lang w:val="fr-FR"/>
        </w:rPr>
      </w:pPr>
    </w:p>
    <w:p w14:paraId="3BD0D6CB" w14:textId="7A5F3147" w:rsidR="002000AF" w:rsidRPr="002000AF" w:rsidRDefault="002000AF" w:rsidP="002000AF">
      <w:pPr>
        <w:autoSpaceDE w:val="0"/>
        <w:adjustRightInd w:val="0"/>
        <w:spacing w:after="120" w:line="240" w:lineRule="auto"/>
        <w:rPr>
          <w:rFonts w:cstheme="minorHAnsi"/>
          <w:lang w:val="fr-FR"/>
        </w:rPr>
      </w:pPr>
      <w:r w:rsidRPr="002000AF">
        <w:rPr>
          <w:rFonts w:cstheme="minorHAnsi"/>
          <w:b/>
          <w:lang w:val="fr-FR"/>
        </w:rPr>
        <w:lastRenderedPageBreak/>
        <w:t xml:space="preserve">Exercice 4 </w:t>
      </w:r>
      <w:r w:rsidR="004E58A2">
        <w:rPr>
          <w:rFonts w:cstheme="minorHAnsi"/>
          <w:b/>
          <w:lang w:val="fr-FR"/>
        </w:rPr>
        <w:t>:</w:t>
      </w:r>
    </w:p>
    <w:p w14:paraId="341B0E28" w14:textId="4238B6DB" w:rsidR="002000AF" w:rsidRPr="002000AF" w:rsidRDefault="002000AF" w:rsidP="002000AF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 xml:space="preserve">Une carte est à l’échelle </w:t>
      </w:r>
      <m:oMath>
        <m:r>
          <w:rPr>
            <w:rFonts w:ascii="Cambria Math" w:eastAsiaTheme="minorHAnsi" w:hAnsi="Cambria Math" w:cstheme="minorHAnsi"/>
            <w:lang w:val="fr-FR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color w:val="000000"/>
              </w:rPr>
            </m:ctrlPr>
          </m:fPr>
          <m:num>
            <m:r>
              <w:rPr>
                <w:rFonts w:ascii="Cambria Math" w:eastAsiaTheme="minorHAnsi" w:hAnsi="Cambria Math" w:cstheme="minorHAnsi"/>
                <w:color w:val="000000"/>
                <w:lang w:val="fr-FR"/>
              </w:rPr>
              <m:t>1</m:t>
            </m:r>
          </m:num>
          <m:den>
            <m:r>
              <w:rPr>
                <w:rFonts w:ascii="Cambria Math" w:eastAsiaTheme="minorHAnsi" w:hAnsi="Cambria Math" w:cstheme="minorHAnsi"/>
                <w:color w:val="000000"/>
                <w:lang w:val="fr-FR"/>
              </w:rPr>
              <m:t>40 000</m:t>
            </m:r>
          </m:den>
        </m:f>
      </m:oMath>
      <w:r w:rsidRPr="002000AF">
        <w:rPr>
          <w:rFonts w:eastAsiaTheme="minorHAnsi" w:cstheme="minorHAnsi"/>
          <w:lang w:val="fr-FR"/>
        </w:rPr>
        <w:t>.</w:t>
      </w:r>
    </w:p>
    <w:p w14:paraId="437E13CB" w14:textId="677EB286" w:rsidR="002000AF" w:rsidRPr="00DC54F1" w:rsidRDefault="002000AF" w:rsidP="00DC54F1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200" w:line="240" w:lineRule="auto"/>
        <w:rPr>
          <w:rFonts w:eastAsiaTheme="minorHAnsi" w:cstheme="minorHAnsi"/>
          <w:lang w:val="fr-FR"/>
        </w:rPr>
      </w:pPr>
      <w:r w:rsidRPr="002000AF">
        <w:rPr>
          <w:rFonts w:eastAsiaTheme="minorHAnsi" w:cstheme="minorHAnsi"/>
          <w:lang w:val="fr-FR"/>
        </w:rPr>
        <w:t>Sur cette carte, deux vill</w:t>
      </w:r>
      <w:r w:rsidR="00DC54F1">
        <w:rPr>
          <w:rFonts w:eastAsiaTheme="minorHAnsi" w:cstheme="minorHAnsi"/>
          <w:lang w:val="fr-FR"/>
        </w:rPr>
        <w:t>ages</w:t>
      </w:r>
      <w:r w:rsidRPr="002000AF">
        <w:rPr>
          <w:rFonts w:eastAsiaTheme="minorHAnsi" w:cstheme="minorHAnsi"/>
          <w:lang w:val="fr-FR"/>
        </w:rPr>
        <w:t xml:space="preserve"> voisins </w:t>
      </w:r>
      <w:r w:rsidR="00DC54F1">
        <w:rPr>
          <w:rFonts w:eastAsiaTheme="minorHAnsi" w:cstheme="minorHAnsi"/>
          <w:lang w:val="fr-FR"/>
        </w:rPr>
        <w:t xml:space="preserve">sont </w:t>
      </w:r>
      <w:proofErr w:type="gramStart"/>
      <w:r w:rsidRPr="002000AF">
        <w:rPr>
          <w:rFonts w:eastAsiaTheme="minorHAnsi" w:cstheme="minorHAnsi"/>
          <w:lang w:val="fr-FR"/>
        </w:rPr>
        <w:t>distantes</w:t>
      </w:r>
      <w:proofErr w:type="gramEnd"/>
      <w:r w:rsidRPr="002000AF">
        <w:rPr>
          <w:rFonts w:eastAsiaTheme="minorHAnsi" w:cstheme="minorHAnsi"/>
          <w:lang w:val="fr-FR"/>
        </w:rPr>
        <w:t xml:space="preserve"> de </w:t>
      </w:r>
      <m:oMath>
        <m:r>
          <w:rPr>
            <w:rFonts w:ascii="Cambria Math" w:eastAsiaTheme="minorHAnsi" w:hAnsi="Cambria Math" w:cstheme="minorHAnsi"/>
            <w:lang w:val="fr-FR"/>
          </w:rPr>
          <m:t>9</m:t>
        </m:r>
      </m:oMath>
      <w:r w:rsidRPr="002000AF">
        <w:rPr>
          <w:rFonts w:eastAsiaTheme="minorHAnsi" w:cstheme="minorHAnsi"/>
          <w:lang w:val="fr-FR"/>
        </w:rPr>
        <w:t xml:space="preserve"> </w:t>
      </w:r>
      <w:r w:rsidR="00DC54F1">
        <w:rPr>
          <w:rFonts w:eastAsiaTheme="minorHAnsi" w:cstheme="minorHAnsi"/>
          <w:lang w:val="fr-FR"/>
        </w:rPr>
        <w:t xml:space="preserve">cm. </w:t>
      </w:r>
      <w:r w:rsidRPr="00DC54F1">
        <w:rPr>
          <w:rFonts w:eastAsiaTheme="minorHAnsi" w:cstheme="minorHAnsi"/>
          <w:lang w:val="fr-FR"/>
        </w:rPr>
        <w:t xml:space="preserve">Quelle est la distance réelle en </w:t>
      </w:r>
      <w:r w:rsidR="00DC54F1" w:rsidRPr="00DC54F1">
        <w:rPr>
          <w:rFonts w:eastAsiaTheme="minorHAnsi" w:cstheme="minorHAnsi"/>
          <w:lang w:val="fr-FR"/>
        </w:rPr>
        <w:t>km</w:t>
      </w:r>
      <w:r w:rsidR="00DC54F1" w:rsidRPr="00DC54F1">
        <w:rPr>
          <w:rFonts w:eastAsiaTheme="minorHAnsi" w:cstheme="minorHAnsi"/>
          <w:i/>
          <w:iCs/>
          <w:lang w:val="fr-FR"/>
        </w:rPr>
        <w:t xml:space="preserve"> </w:t>
      </w:r>
      <w:r w:rsidRPr="00DC54F1">
        <w:rPr>
          <w:rFonts w:eastAsiaTheme="minorHAnsi" w:cstheme="minorHAnsi"/>
          <w:lang w:val="fr-FR"/>
        </w:rPr>
        <w:t>entre les deux villes ?</w:t>
      </w:r>
    </w:p>
    <w:p w14:paraId="56CA37D3" w14:textId="40FD5C4A" w:rsidR="002000AF" w:rsidRPr="00DC54F1" w:rsidRDefault="002000AF" w:rsidP="00DC54F1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lang w:val="fr-FR"/>
        </w:rPr>
      </w:pPr>
      <w:r w:rsidRPr="002000AF">
        <w:rPr>
          <w:rFonts w:eastAsiaTheme="minorHAnsi" w:cstheme="minorHAnsi"/>
          <w:lang w:val="fr-FR"/>
        </w:rPr>
        <w:t xml:space="preserve">À vol d’oiseau, il y a </w:t>
      </w:r>
      <m:oMath>
        <m:r>
          <w:rPr>
            <w:rFonts w:ascii="Cambria Math" w:eastAsiaTheme="minorHAnsi" w:hAnsi="Cambria Math" w:cstheme="minorHAnsi"/>
            <w:lang w:val="fr-FR"/>
          </w:rPr>
          <m:t>18</m:t>
        </m:r>
      </m:oMath>
      <w:r w:rsidRPr="00DC54F1">
        <w:rPr>
          <w:rFonts w:eastAsiaTheme="minorHAnsi" w:cstheme="minorHAnsi"/>
          <w:lang w:val="fr-FR"/>
        </w:rPr>
        <w:t xml:space="preserve"> </w:t>
      </w:r>
      <w:r w:rsidR="00DC54F1">
        <w:rPr>
          <w:rFonts w:eastAsiaTheme="minorHAnsi" w:cstheme="minorHAnsi"/>
          <w:lang w:val="fr-FR"/>
        </w:rPr>
        <w:t xml:space="preserve">km </w:t>
      </w:r>
      <w:r w:rsidRPr="002000AF">
        <w:rPr>
          <w:rFonts w:eastAsiaTheme="minorHAnsi" w:cstheme="minorHAnsi"/>
          <w:lang w:val="fr-FR"/>
        </w:rPr>
        <w:t xml:space="preserve">entre deux autres villes qui sont situées dans deux départements non limitrophes. </w:t>
      </w:r>
      <w:r w:rsidRPr="00DC54F1">
        <w:rPr>
          <w:rFonts w:eastAsiaTheme="minorHAnsi" w:cstheme="minorHAnsi"/>
          <w:lang w:val="fr-FR"/>
        </w:rPr>
        <w:t>Quelle distance sépare ces deux villes sur la carte ?</w:t>
      </w:r>
    </w:p>
    <w:p w14:paraId="26CC74C4" w14:textId="3D7D52DE" w:rsidR="002000AF" w:rsidRPr="00413B1F" w:rsidRDefault="002000AF" w:rsidP="002000AF">
      <w:pPr>
        <w:autoSpaceDE w:val="0"/>
        <w:adjustRightInd w:val="0"/>
        <w:spacing w:after="0" w:line="240" w:lineRule="auto"/>
        <w:contextualSpacing/>
        <w:rPr>
          <w:rFonts w:eastAsiaTheme="minorHAnsi" w:cstheme="minorHAnsi"/>
          <w:color w:val="000000"/>
          <w:lang w:val="fr-FR"/>
        </w:rPr>
      </w:pPr>
    </w:p>
    <w:p w14:paraId="569DE61B" w14:textId="77777777" w:rsidR="002000AF" w:rsidRPr="002000AF" w:rsidRDefault="002000AF" w:rsidP="002000AF">
      <w:pPr>
        <w:autoSpaceDE w:val="0"/>
        <w:adjustRightInd w:val="0"/>
        <w:spacing w:after="0" w:line="240" w:lineRule="auto"/>
        <w:jc w:val="both"/>
        <w:rPr>
          <w:rFonts w:eastAsia="Calibri" w:cstheme="minorHAnsi"/>
          <w:lang w:val="fr-FR"/>
        </w:rPr>
      </w:pPr>
    </w:p>
    <w:p w14:paraId="33F4A0D0" w14:textId="77777777" w:rsidR="004E58A2" w:rsidRDefault="00D55857" w:rsidP="00D55857">
      <w:pPr>
        <w:spacing w:after="0"/>
        <w:rPr>
          <w:rFonts w:cstheme="minorHAnsi"/>
          <w:b/>
          <w:lang w:val="fr-FR"/>
        </w:rPr>
      </w:pPr>
      <w:r w:rsidRPr="00CB4303">
        <w:rPr>
          <w:rFonts w:cstheme="minorHAnsi"/>
          <w:b/>
          <w:lang w:val="fr-FR"/>
        </w:rPr>
        <w:t xml:space="preserve">Exercice </w:t>
      </w:r>
      <w:r w:rsidR="004E58A2">
        <w:rPr>
          <w:rFonts w:cstheme="minorHAnsi"/>
          <w:b/>
          <w:lang w:val="fr-FR"/>
        </w:rPr>
        <w:t>5</w:t>
      </w:r>
      <w:r>
        <w:rPr>
          <w:rFonts w:cstheme="minorHAnsi"/>
          <w:b/>
          <w:lang w:val="fr-FR"/>
        </w:rPr>
        <w:t xml:space="preserve"> : </w:t>
      </w:r>
    </w:p>
    <w:p w14:paraId="5E97E4E8" w14:textId="501E42C7" w:rsidR="00D55857" w:rsidRDefault="00D55857" w:rsidP="00D55857">
      <w:pPr>
        <w:spacing w:after="0"/>
        <w:rPr>
          <w:rFonts w:cstheme="minorHAnsi"/>
          <w:bCs/>
          <w:lang w:val="fr-FR"/>
        </w:rPr>
      </w:pPr>
      <w:r>
        <w:rPr>
          <w:rFonts w:cstheme="minorHAnsi"/>
          <w:bCs/>
          <w:lang w:val="fr-FR"/>
        </w:rPr>
        <w:t>L’</w:t>
      </w:r>
      <w:r w:rsidRPr="00890140">
        <w:rPr>
          <w:rFonts w:cstheme="minorHAnsi"/>
          <w:bCs/>
          <w:lang w:val="fr-FR"/>
        </w:rPr>
        <w:t>élève</w:t>
      </w:r>
      <w:r>
        <w:rPr>
          <w:rFonts w:cstheme="minorHAnsi"/>
          <w:bCs/>
          <w:lang w:val="fr-FR"/>
        </w:rPr>
        <w:t xml:space="preserve"> Louis a mal écouté le cours. On lui a donné une carte de Haïti à l’échelle </w:t>
      </w:r>
      <m:oMath>
        <m:r>
          <w:rPr>
            <w:rFonts w:ascii="Cambria Math" w:hAnsi="Cambria Math"/>
            <w:lang w:val="fr-FR"/>
          </w:rPr>
          <m:t>1/250 000</m:t>
        </m:r>
      </m:oMath>
      <w:r>
        <w:rPr>
          <w:rFonts w:cstheme="minorHAnsi"/>
          <w:lang w:val="fr-FR"/>
        </w:rPr>
        <w:t xml:space="preserve">, </w:t>
      </w:r>
      <w:r>
        <w:rPr>
          <w:rFonts w:cstheme="minorHAnsi"/>
          <w:bCs/>
          <w:lang w:val="fr-FR"/>
        </w:rPr>
        <w:t xml:space="preserve">le plan d’une maison à l’échelle </w:t>
      </w:r>
      <m:oMath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  <w:lang w:val="fr-FR"/>
              </w:rPr>
              <m:t>1</m:t>
            </m:r>
          </m:num>
          <m:den>
            <m:r>
              <w:rPr>
                <w:rFonts w:ascii="Cambria Math" w:hAnsi="Cambria Math" w:cstheme="minorHAnsi"/>
                <w:lang w:val="fr-FR"/>
              </w:rPr>
              <m:t>50</m:t>
            </m:r>
          </m:den>
        </m:f>
      </m:oMath>
      <w:r>
        <w:rPr>
          <w:rFonts w:cstheme="minorHAnsi"/>
          <w:bCs/>
          <w:lang w:val="fr-FR"/>
        </w:rPr>
        <w:t xml:space="preserve">  et un schéma de biologie à l’échelle </w:t>
      </w:r>
      <m:oMath>
        <m:r>
          <w:rPr>
            <w:rFonts w:ascii="Cambria Math" w:hAnsi="Cambria Math" w:cstheme="minorHAnsi"/>
            <w:lang w:val="fr-FR"/>
          </w:rPr>
          <m:t>300</m:t>
        </m:r>
      </m:oMath>
      <w:r>
        <w:rPr>
          <w:rFonts w:cstheme="minorHAnsi"/>
          <w:bCs/>
          <w:lang w:val="fr-FR"/>
        </w:rPr>
        <w:t>.</w:t>
      </w:r>
    </w:p>
    <w:p w14:paraId="6EDD58F8" w14:textId="77777777" w:rsidR="007F7ED6" w:rsidRDefault="00D55857" w:rsidP="00D55857">
      <w:pPr>
        <w:pStyle w:val="Paragraphedeliste"/>
        <w:numPr>
          <w:ilvl w:val="0"/>
          <w:numId w:val="28"/>
        </w:numPr>
        <w:spacing w:after="0"/>
        <w:rPr>
          <w:rFonts w:cstheme="minorHAnsi"/>
          <w:bCs/>
          <w:lang w:val="fr-FR"/>
        </w:rPr>
      </w:pPr>
      <w:r w:rsidRPr="007F7ED6">
        <w:rPr>
          <w:rFonts w:cstheme="minorHAnsi"/>
          <w:bCs/>
          <w:lang w:val="fr-FR"/>
        </w:rPr>
        <w:t xml:space="preserve">Il mesure à la règle la distance sur la carte entre Port-au-Prince et Jacmel et trouve 18cm. Il en conclut que la distance à vol d’oiseau entre Port-au-Prince et Jacmel est donc 4 500 000 km.  </w:t>
      </w:r>
    </w:p>
    <w:p w14:paraId="5BA7703F" w14:textId="77777777" w:rsidR="007F7ED6" w:rsidRDefault="00D55857" w:rsidP="00D55857">
      <w:pPr>
        <w:pStyle w:val="Paragraphedeliste"/>
        <w:numPr>
          <w:ilvl w:val="0"/>
          <w:numId w:val="28"/>
        </w:numPr>
        <w:spacing w:after="0"/>
        <w:rPr>
          <w:rFonts w:cstheme="minorHAnsi"/>
          <w:bCs/>
          <w:lang w:val="fr-FR"/>
        </w:rPr>
      </w:pPr>
      <w:r w:rsidRPr="007F7ED6">
        <w:rPr>
          <w:rFonts w:cstheme="minorHAnsi"/>
          <w:bCs/>
          <w:lang w:val="fr-FR"/>
        </w:rPr>
        <w:t>Il mesure à la règle la longueur de la maison sur le plan et trouve 12cm. Il en conclut que la longueur de la maison est 2,</w:t>
      </w:r>
      <m:oMath>
        <m:r>
          <w:rPr>
            <w:rFonts w:ascii="Cambria Math" w:hAnsi="Cambria Math" w:cstheme="minorHAnsi"/>
            <w:lang w:val="fr-FR"/>
          </w:rPr>
          <m:t>4</m:t>
        </m:r>
      </m:oMath>
      <w:r w:rsidRPr="007F7ED6">
        <w:rPr>
          <w:rFonts w:cstheme="minorHAnsi"/>
          <w:bCs/>
          <w:lang w:val="fr-FR"/>
        </w:rPr>
        <w:t>mm.</w:t>
      </w:r>
    </w:p>
    <w:p w14:paraId="00B44918" w14:textId="77777777" w:rsidR="007F7ED6" w:rsidRDefault="00D55857" w:rsidP="00D55857">
      <w:pPr>
        <w:pStyle w:val="Paragraphedeliste"/>
        <w:numPr>
          <w:ilvl w:val="0"/>
          <w:numId w:val="28"/>
        </w:numPr>
        <w:spacing w:after="0"/>
        <w:rPr>
          <w:rFonts w:cstheme="minorHAnsi"/>
          <w:bCs/>
          <w:lang w:val="fr-FR"/>
        </w:rPr>
      </w:pPr>
      <w:r w:rsidRPr="007F7ED6">
        <w:rPr>
          <w:rFonts w:cstheme="minorHAnsi"/>
          <w:bCs/>
          <w:lang w:val="fr-FR"/>
        </w:rPr>
        <w:t xml:space="preserve">Il mesure à la règle la taille de la cellule et trouve 9cm. Il en conclut que la longueur de la cellule est </w:t>
      </w:r>
      <m:oMath>
        <m:r>
          <w:rPr>
            <w:rFonts w:ascii="Cambria Math" w:hAnsi="Cambria Math" w:cstheme="minorHAnsi"/>
            <w:lang w:val="fr-FR"/>
          </w:rPr>
          <m:t>27</m:t>
        </m:r>
      </m:oMath>
      <w:r w:rsidRPr="007F7ED6">
        <w:rPr>
          <w:rFonts w:cstheme="minorHAnsi"/>
          <w:bCs/>
          <w:lang w:val="fr-FR"/>
        </w:rPr>
        <w:t>m.</w:t>
      </w:r>
    </w:p>
    <w:p w14:paraId="4045CFB2" w14:textId="77777777" w:rsidR="007F7ED6" w:rsidRDefault="00D55857" w:rsidP="00D55857">
      <w:pPr>
        <w:pStyle w:val="Paragraphedeliste"/>
        <w:numPr>
          <w:ilvl w:val="0"/>
          <w:numId w:val="29"/>
        </w:numPr>
        <w:spacing w:after="0"/>
        <w:rPr>
          <w:rFonts w:cstheme="minorHAnsi"/>
          <w:bCs/>
          <w:lang w:val="fr-FR"/>
        </w:rPr>
      </w:pPr>
      <w:r w:rsidRPr="007F7ED6">
        <w:rPr>
          <w:rFonts w:cstheme="minorHAnsi"/>
          <w:bCs/>
          <w:lang w:val="fr-FR"/>
        </w:rPr>
        <w:t>Avant de faire un calcul, que penses-tu de ses réponses ?</w:t>
      </w:r>
    </w:p>
    <w:p w14:paraId="4DD14DD0" w14:textId="77777777" w:rsidR="007F7ED6" w:rsidRDefault="00D55857" w:rsidP="00D55857">
      <w:pPr>
        <w:pStyle w:val="Paragraphedeliste"/>
        <w:numPr>
          <w:ilvl w:val="0"/>
          <w:numId w:val="29"/>
        </w:numPr>
        <w:spacing w:after="0"/>
        <w:rPr>
          <w:rFonts w:cstheme="minorHAnsi"/>
          <w:bCs/>
          <w:lang w:val="fr-FR"/>
        </w:rPr>
      </w:pPr>
      <w:r w:rsidRPr="007F7ED6">
        <w:rPr>
          <w:rFonts w:cstheme="minorHAnsi"/>
          <w:bCs/>
          <w:lang w:val="fr-FR"/>
        </w:rPr>
        <w:t>Dans les trois cas, trouve la bonne réponse.</w:t>
      </w:r>
    </w:p>
    <w:p w14:paraId="4ABA25A6" w14:textId="027496FE" w:rsidR="00D55857" w:rsidRPr="007F7ED6" w:rsidRDefault="00D55857" w:rsidP="00D55857">
      <w:pPr>
        <w:pStyle w:val="Paragraphedeliste"/>
        <w:numPr>
          <w:ilvl w:val="0"/>
          <w:numId w:val="29"/>
        </w:numPr>
        <w:spacing w:after="0"/>
        <w:rPr>
          <w:rFonts w:cstheme="minorHAnsi"/>
          <w:bCs/>
          <w:lang w:val="fr-FR"/>
        </w:rPr>
      </w:pPr>
      <w:r w:rsidRPr="007F7ED6">
        <w:rPr>
          <w:rFonts w:cstheme="minorHAnsi"/>
          <w:bCs/>
          <w:lang w:val="fr-FR"/>
        </w:rPr>
        <w:t xml:space="preserve">A ton avis, quelle est dans chaque cas l’erreur faite par Louis ? </w:t>
      </w:r>
    </w:p>
    <w:p w14:paraId="537FC41E" w14:textId="3B18D14D" w:rsidR="006B2195" w:rsidRPr="003A53D9" w:rsidRDefault="006B2195" w:rsidP="00A75364">
      <w:pPr>
        <w:rPr>
          <w:lang w:val="fr-FR"/>
        </w:rPr>
      </w:pPr>
    </w:p>
    <w:sectPr w:rsidR="006B2195" w:rsidRPr="003A53D9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58EF" w14:textId="77777777" w:rsidR="005E06EB" w:rsidRDefault="005E06EB" w:rsidP="004D3623">
      <w:pPr>
        <w:spacing w:after="0" w:line="240" w:lineRule="auto"/>
      </w:pPr>
      <w:r>
        <w:separator/>
      </w:r>
    </w:p>
  </w:endnote>
  <w:endnote w:type="continuationSeparator" w:id="0">
    <w:p w14:paraId="2B92235D" w14:textId="77777777" w:rsidR="005E06EB" w:rsidRDefault="005E06EB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33D34" w14:textId="77777777" w:rsidR="005E06EB" w:rsidRDefault="005E06EB" w:rsidP="004D3623">
      <w:pPr>
        <w:spacing w:after="0" w:line="240" w:lineRule="auto"/>
      </w:pPr>
      <w:r>
        <w:separator/>
      </w:r>
    </w:p>
  </w:footnote>
  <w:footnote w:type="continuationSeparator" w:id="0">
    <w:p w14:paraId="2BDA379B" w14:textId="77777777" w:rsidR="005E06EB" w:rsidRDefault="005E06EB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64ADD627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Proportionnalité   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0B3281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                                                                    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64ADD627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Proportionnalité   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0B3281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                                                                    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2E7ADC"/>
    <w:multiLevelType w:val="hybridMultilevel"/>
    <w:tmpl w:val="A5125788"/>
    <w:lvl w:ilvl="0" w:tplc="7A28B1C8">
      <w:start w:val="1"/>
      <w:numFmt w:val="decimal"/>
      <w:lvlText w:val="%1)"/>
      <w:lvlJc w:val="left"/>
      <w:pPr>
        <w:ind w:left="720" w:hanging="360"/>
      </w:pPr>
      <w:rPr>
        <w:rFonts w:asciiTheme="minorHAnsi" w:eastAsia="MS Mincho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6645E"/>
    <w:multiLevelType w:val="hybridMultilevel"/>
    <w:tmpl w:val="22543218"/>
    <w:lvl w:ilvl="0" w:tplc="36E8A9F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A371E4"/>
    <w:multiLevelType w:val="hybridMultilevel"/>
    <w:tmpl w:val="48F6740C"/>
    <w:lvl w:ilvl="0" w:tplc="65B2B30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D59ED"/>
    <w:multiLevelType w:val="hybridMultilevel"/>
    <w:tmpl w:val="3FD6614E"/>
    <w:lvl w:ilvl="0" w:tplc="486E2FC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31AC5"/>
    <w:multiLevelType w:val="hybridMultilevel"/>
    <w:tmpl w:val="C2D60FDC"/>
    <w:lvl w:ilvl="0" w:tplc="B024E9C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349A5"/>
    <w:multiLevelType w:val="hybridMultilevel"/>
    <w:tmpl w:val="3CDE85EA"/>
    <w:lvl w:ilvl="0" w:tplc="09DEF9CA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4264178">
    <w:abstractNumId w:val="3"/>
  </w:num>
  <w:num w:numId="2" w16cid:durableId="811286785">
    <w:abstractNumId w:val="6"/>
  </w:num>
  <w:num w:numId="3" w16cid:durableId="1804347336">
    <w:abstractNumId w:val="28"/>
  </w:num>
  <w:num w:numId="4" w16cid:durableId="1491755412">
    <w:abstractNumId w:val="0"/>
  </w:num>
  <w:num w:numId="5" w16cid:durableId="1254632101">
    <w:abstractNumId w:val="10"/>
  </w:num>
  <w:num w:numId="6" w16cid:durableId="214238692">
    <w:abstractNumId w:val="21"/>
  </w:num>
  <w:num w:numId="7" w16cid:durableId="14769643">
    <w:abstractNumId w:val="9"/>
  </w:num>
  <w:num w:numId="8" w16cid:durableId="1523321148">
    <w:abstractNumId w:val="20"/>
  </w:num>
  <w:num w:numId="9" w16cid:durableId="133448394">
    <w:abstractNumId w:val="15"/>
  </w:num>
  <w:num w:numId="10" w16cid:durableId="1605383023">
    <w:abstractNumId w:val="27"/>
  </w:num>
  <w:num w:numId="11" w16cid:durableId="1734159691">
    <w:abstractNumId w:val="17"/>
  </w:num>
  <w:num w:numId="12" w16cid:durableId="2064401007">
    <w:abstractNumId w:val="5"/>
  </w:num>
  <w:num w:numId="13" w16cid:durableId="746417154">
    <w:abstractNumId w:val="22"/>
  </w:num>
  <w:num w:numId="14" w16cid:durableId="894897159">
    <w:abstractNumId w:val="7"/>
  </w:num>
  <w:num w:numId="15" w16cid:durableId="864246048">
    <w:abstractNumId w:val="1"/>
  </w:num>
  <w:num w:numId="16" w16cid:durableId="1445465061">
    <w:abstractNumId w:val="16"/>
  </w:num>
  <w:num w:numId="17" w16cid:durableId="1205948000">
    <w:abstractNumId w:val="24"/>
  </w:num>
  <w:num w:numId="18" w16cid:durableId="1129202151">
    <w:abstractNumId w:val="25"/>
  </w:num>
  <w:num w:numId="19" w16cid:durableId="1165778921">
    <w:abstractNumId w:val="13"/>
  </w:num>
  <w:num w:numId="20" w16cid:durableId="1951357233">
    <w:abstractNumId w:val="11"/>
  </w:num>
  <w:num w:numId="21" w16cid:durableId="1437140519">
    <w:abstractNumId w:val="8"/>
  </w:num>
  <w:num w:numId="22" w16cid:durableId="1930187879">
    <w:abstractNumId w:val="12"/>
  </w:num>
  <w:num w:numId="23" w16cid:durableId="960037457">
    <w:abstractNumId w:val="4"/>
  </w:num>
  <w:num w:numId="24" w16cid:durableId="16291683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8912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5060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53669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21274545">
    <w:abstractNumId w:val="18"/>
  </w:num>
  <w:num w:numId="29" w16cid:durableId="122660449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11E1"/>
    <w:rsid w:val="00095AEC"/>
    <w:rsid w:val="000A7CF1"/>
    <w:rsid w:val="000B3281"/>
    <w:rsid w:val="000D1913"/>
    <w:rsid w:val="000F61ED"/>
    <w:rsid w:val="00104EF0"/>
    <w:rsid w:val="001305A3"/>
    <w:rsid w:val="00142748"/>
    <w:rsid w:val="00164DA2"/>
    <w:rsid w:val="00177FA0"/>
    <w:rsid w:val="00180CFD"/>
    <w:rsid w:val="00187BF8"/>
    <w:rsid w:val="001A3FE8"/>
    <w:rsid w:val="001B7D8C"/>
    <w:rsid w:val="001C01FA"/>
    <w:rsid w:val="001C0244"/>
    <w:rsid w:val="001E64DE"/>
    <w:rsid w:val="002000AF"/>
    <w:rsid w:val="00262746"/>
    <w:rsid w:val="0026724F"/>
    <w:rsid w:val="002A34D2"/>
    <w:rsid w:val="002B4F95"/>
    <w:rsid w:val="002D34EB"/>
    <w:rsid w:val="002E4B7C"/>
    <w:rsid w:val="00344A11"/>
    <w:rsid w:val="00366C2B"/>
    <w:rsid w:val="00382B44"/>
    <w:rsid w:val="003A53D9"/>
    <w:rsid w:val="004055DB"/>
    <w:rsid w:val="00413B1F"/>
    <w:rsid w:val="004275CA"/>
    <w:rsid w:val="004502A5"/>
    <w:rsid w:val="0047410D"/>
    <w:rsid w:val="004C407B"/>
    <w:rsid w:val="004D3623"/>
    <w:rsid w:val="004E58A2"/>
    <w:rsid w:val="00552122"/>
    <w:rsid w:val="005549C9"/>
    <w:rsid w:val="005B7107"/>
    <w:rsid w:val="005C712F"/>
    <w:rsid w:val="005E06EB"/>
    <w:rsid w:val="005F1882"/>
    <w:rsid w:val="0061312A"/>
    <w:rsid w:val="0062571F"/>
    <w:rsid w:val="00643154"/>
    <w:rsid w:val="00651CF6"/>
    <w:rsid w:val="00662F62"/>
    <w:rsid w:val="0068533F"/>
    <w:rsid w:val="006B0B7D"/>
    <w:rsid w:val="006B2195"/>
    <w:rsid w:val="006B5FD2"/>
    <w:rsid w:val="00726B6A"/>
    <w:rsid w:val="007378CB"/>
    <w:rsid w:val="007600BA"/>
    <w:rsid w:val="00787827"/>
    <w:rsid w:val="007A5AF8"/>
    <w:rsid w:val="007E6D52"/>
    <w:rsid w:val="007F2D4E"/>
    <w:rsid w:val="007F7ED6"/>
    <w:rsid w:val="008020F8"/>
    <w:rsid w:val="008039D2"/>
    <w:rsid w:val="008104E2"/>
    <w:rsid w:val="00817C01"/>
    <w:rsid w:val="008217AB"/>
    <w:rsid w:val="00821C68"/>
    <w:rsid w:val="008965AA"/>
    <w:rsid w:val="008A09A6"/>
    <w:rsid w:val="008E1D5B"/>
    <w:rsid w:val="008E21E3"/>
    <w:rsid w:val="009164F9"/>
    <w:rsid w:val="00922E26"/>
    <w:rsid w:val="0092711E"/>
    <w:rsid w:val="00954EBE"/>
    <w:rsid w:val="00993A5B"/>
    <w:rsid w:val="009B2E9A"/>
    <w:rsid w:val="009C309C"/>
    <w:rsid w:val="009D3505"/>
    <w:rsid w:val="009E7B05"/>
    <w:rsid w:val="00A51BB0"/>
    <w:rsid w:val="00A53A34"/>
    <w:rsid w:val="00A67054"/>
    <w:rsid w:val="00A75364"/>
    <w:rsid w:val="00A765EC"/>
    <w:rsid w:val="00AC1E83"/>
    <w:rsid w:val="00AF3FC0"/>
    <w:rsid w:val="00B16600"/>
    <w:rsid w:val="00B63B22"/>
    <w:rsid w:val="00B72A35"/>
    <w:rsid w:val="00B8217D"/>
    <w:rsid w:val="00B8564A"/>
    <w:rsid w:val="00B94B83"/>
    <w:rsid w:val="00BA6EBB"/>
    <w:rsid w:val="00BE31FA"/>
    <w:rsid w:val="00BF0444"/>
    <w:rsid w:val="00C547E8"/>
    <w:rsid w:val="00C8668F"/>
    <w:rsid w:val="00C977B1"/>
    <w:rsid w:val="00D55857"/>
    <w:rsid w:val="00D75D87"/>
    <w:rsid w:val="00DC54F1"/>
    <w:rsid w:val="00E23E3E"/>
    <w:rsid w:val="00E32ED5"/>
    <w:rsid w:val="00E42AEB"/>
    <w:rsid w:val="00E544FF"/>
    <w:rsid w:val="00E60914"/>
    <w:rsid w:val="00E7028F"/>
    <w:rsid w:val="00F54860"/>
    <w:rsid w:val="00F61707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38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C1B9596C6214AA9E6F25EA580BFF0" ma:contentTypeVersion="14" ma:contentTypeDescription="Crée un document." ma:contentTypeScope="" ma:versionID="eabc3368c4a51593d664d787f3288352">
  <xsd:schema xmlns:xsd="http://www.w3.org/2001/XMLSchema" xmlns:xs="http://www.w3.org/2001/XMLSchema" xmlns:p="http://schemas.microsoft.com/office/2006/metadata/properties" xmlns:ns2="fb8b9ba2-b4de-4c0c-b591-e4c38a9cfa34" xmlns:ns3="f2451e44-018c-4d48-bdae-72a8b9a98580" targetNamespace="http://schemas.microsoft.com/office/2006/metadata/properties" ma:root="true" ma:fieldsID="8acff5049c50c379972d14c54e989fdc" ns2:_="" ns3:_="">
    <xsd:import namespace="fb8b9ba2-b4de-4c0c-b591-e4c38a9cfa34"/>
    <xsd:import namespace="f2451e44-018c-4d48-bdae-72a8b9a98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b9ba2-b4de-4c0c-b591-e4c38a9cf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51e44-018c-4d48-bdae-72a8b9a9858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8c7475c-436f-4db7-aa22-189a389a7e63}" ma:internalName="TaxCatchAll" ma:showField="CatchAllData" ma:web="f2451e44-018c-4d48-bdae-72a8b9a98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451e44-018c-4d48-bdae-72a8b9a98580" xsi:nil="true"/>
    <lcf76f155ced4ddcb4097134ff3c332f xmlns="fb8b9ba2-b4de-4c0c-b591-e4c38a9cfa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D973B9-2008-4D04-A49E-F751CFFD74F4}"/>
</file>

<file path=customXml/itemProps2.xml><?xml version="1.0" encoding="utf-8"?>
<ds:datastoreItem xmlns:ds="http://schemas.openxmlformats.org/officeDocument/2006/customXml" ds:itemID="{4F8E38BE-A9F7-4E98-8A11-2FB4AD3ED85F}"/>
</file>

<file path=customXml/itemProps3.xml><?xml version="1.0" encoding="utf-8"?>
<ds:datastoreItem xmlns:ds="http://schemas.openxmlformats.org/officeDocument/2006/customXml" ds:itemID="{526923A5-D148-4F8F-9692-A75EBF5C6E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2022-10-24T16:01:00Z</dcterms:created>
  <dcterms:modified xsi:type="dcterms:W3CDTF">2022-10-24T16:01:00Z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0x01010042FC1B9596C6214AA9E6F25EA580BFF0</vt:lpwstr>
  </property>
</Properties>
</file>