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691B8" w14:textId="77777777" w:rsidR="00BB29C7" w:rsidRPr="006F451C" w:rsidRDefault="004D4F15" w:rsidP="00793B2E">
      <w:pPr>
        <w:spacing w:after="120" w:line="276" w:lineRule="auto"/>
        <w:jc w:val="center"/>
        <w:rPr>
          <w:rFonts w:ascii="Times New Roman" w:hAnsi="Times New Roman" w:cs="Times New Roman"/>
          <w:b/>
          <w:sz w:val="26"/>
          <w:szCs w:val="26"/>
          <w:u w:val="double"/>
        </w:rPr>
      </w:pPr>
      <w:r>
        <w:rPr>
          <w:rFonts w:ascii="Times New Roman" w:hAnsi="Times New Roman" w:cs="Times New Roman"/>
          <w:b/>
          <w:sz w:val="26"/>
          <w:szCs w:val="26"/>
          <w:u w:val="double"/>
        </w:rPr>
        <w:t>C</w:t>
      </w:r>
      <w:r w:rsidR="00CA0C48" w:rsidRPr="006F451C">
        <w:rPr>
          <w:rFonts w:ascii="Times New Roman" w:hAnsi="Times New Roman" w:cs="Times New Roman"/>
          <w:b/>
          <w:sz w:val="26"/>
          <w:szCs w:val="26"/>
          <w:u w:val="double"/>
        </w:rPr>
        <w:t>omposition microscopique de la matière</w:t>
      </w:r>
    </w:p>
    <w:p w14:paraId="3EE02ACA" w14:textId="77777777" w:rsidR="00FA66A6" w:rsidRDefault="00FA66A6">
      <w:pPr>
        <w:spacing w:after="120" w:line="276" w:lineRule="auto"/>
        <w:jc w:val="both"/>
        <w:rPr>
          <w:rFonts w:ascii="Times New Roman" w:hAnsi="Times New Roman" w:cs="Times New Roman"/>
        </w:rPr>
      </w:pPr>
    </w:p>
    <w:p w14:paraId="0330F592" w14:textId="2F1496D1" w:rsidR="008252DF" w:rsidRPr="006F451C" w:rsidRDefault="008252DF" w:rsidP="004D4F15">
      <w:pPr>
        <w:spacing w:after="120" w:line="276" w:lineRule="auto"/>
        <w:jc w:val="both"/>
        <w:rPr>
          <w:rFonts w:ascii="Times New Roman" w:hAnsi="Times New Roman" w:cs="Times New Roman"/>
        </w:rPr>
      </w:pPr>
      <w:r w:rsidRPr="006F451C">
        <w:rPr>
          <w:rFonts w:ascii="Times New Roman" w:hAnsi="Times New Roman" w:cs="Times New Roman"/>
        </w:rPr>
        <w:t>L’énergie et la matière sont les deux composantes de l’Univers. La chaleur, la lumière, l’él</w:t>
      </w:r>
      <w:r w:rsidR="004D4F15">
        <w:rPr>
          <w:rFonts w:ascii="Times New Roman" w:hAnsi="Times New Roman" w:cs="Times New Roman"/>
        </w:rPr>
        <w:t>ectricité et</w:t>
      </w:r>
      <w:r w:rsidR="00DE4929">
        <w:rPr>
          <w:rFonts w:ascii="Times New Roman" w:hAnsi="Times New Roman" w:cs="Times New Roman"/>
        </w:rPr>
        <w:t xml:space="preserve"> le mouvement</w:t>
      </w:r>
      <w:r w:rsidR="004D4F15">
        <w:rPr>
          <w:rFonts w:ascii="Times New Roman" w:hAnsi="Times New Roman" w:cs="Times New Roman"/>
        </w:rPr>
        <w:t xml:space="preserve"> </w:t>
      </w:r>
      <w:r w:rsidRPr="006F451C">
        <w:rPr>
          <w:rFonts w:ascii="Times New Roman" w:hAnsi="Times New Roman" w:cs="Times New Roman"/>
        </w:rPr>
        <w:t xml:space="preserve">sont les manifestations les plus évidentes de l’énergie qui </w:t>
      </w:r>
      <w:r w:rsidR="000B7CA5">
        <w:rPr>
          <w:rFonts w:ascii="Times New Roman" w:hAnsi="Times New Roman" w:cs="Times New Roman"/>
        </w:rPr>
        <w:t>l’</w:t>
      </w:r>
      <w:r w:rsidRPr="006F451C">
        <w:rPr>
          <w:rFonts w:ascii="Times New Roman" w:hAnsi="Times New Roman" w:cs="Times New Roman"/>
        </w:rPr>
        <w:t>imprègne.</w:t>
      </w:r>
      <w:r w:rsidR="003A6399" w:rsidRPr="006F451C">
        <w:rPr>
          <w:rFonts w:ascii="Times New Roman" w:hAnsi="Times New Roman" w:cs="Times New Roman"/>
        </w:rPr>
        <w:t xml:space="preserve"> Quant à la matière</w:t>
      </w:r>
      <w:r w:rsidR="001C72FB">
        <w:rPr>
          <w:rFonts w:ascii="Times New Roman" w:hAnsi="Times New Roman" w:cs="Times New Roman"/>
        </w:rPr>
        <w:t>, dans laquelle est emmagasinée potentiellement de l’énergie chimique</w:t>
      </w:r>
      <w:r w:rsidR="003A6399" w:rsidRPr="006F451C">
        <w:rPr>
          <w:rFonts w:ascii="Times New Roman" w:hAnsi="Times New Roman" w:cs="Times New Roman"/>
        </w:rPr>
        <w:t xml:space="preserve">, elle se présente sous une </w:t>
      </w:r>
      <w:r w:rsidR="00FA66A6">
        <w:rPr>
          <w:rFonts w:ascii="Times New Roman" w:hAnsi="Times New Roman" w:cs="Times New Roman"/>
        </w:rPr>
        <w:t>infinie diversité</w:t>
      </w:r>
      <w:r w:rsidR="00FA66A6" w:rsidRPr="006F451C">
        <w:rPr>
          <w:rFonts w:ascii="Times New Roman" w:hAnsi="Times New Roman" w:cs="Times New Roman"/>
        </w:rPr>
        <w:t xml:space="preserve"> </w:t>
      </w:r>
      <w:r w:rsidR="003A6399" w:rsidRPr="006F451C">
        <w:rPr>
          <w:rFonts w:ascii="Times New Roman" w:hAnsi="Times New Roman" w:cs="Times New Roman"/>
        </w:rPr>
        <w:t xml:space="preserve">de formes. </w:t>
      </w:r>
      <w:r w:rsidR="000B7CA5">
        <w:rPr>
          <w:rFonts w:ascii="Times New Roman" w:hAnsi="Times New Roman" w:cs="Times New Roman"/>
        </w:rPr>
        <w:t>Et c</w:t>
      </w:r>
      <w:r w:rsidR="001D476B">
        <w:rPr>
          <w:rFonts w:ascii="Times New Roman" w:hAnsi="Times New Roman" w:cs="Times New Roman"/>
        </w:rPr>
        <w:t>omme nous l’avons vu dans les deux fiches précédentes, l</w:t>
      </w:r>
      <w:r w:rsidR="003A6399" w:rsidRPr="006F451C">
        <w:rPr>
          <w:rFonts w:ascii="Times New Roman" w:hAnsi="Times New Roman" w:cs="Times New Roman"/>
        </w:rPr>
        <w:t>a plupart des matériaux qui composent la Terre, l’atmosphère qui l’entoure et la majorité des produits naturels ou fabriqués sont des mélanges.</w:t>
      </w:r>
    </w:p>
    <w:p w14:paraId="08499E96" w14:textId="60191492" w:rsidR="003A6399" w:rsidRPr="006F451C" w:rsidRDefault="00CE1D49">
      <w:pPr>
        <w:spacing w:after="120" w:line="276" w:lineRule="auto"/>
        <w:jc w:val="both"/>
        <w:rPr>
          <w:rFonts w:ascii="Times New Roman" w:hAnsi="Times New Roman" w:cs="Times New Roman"/>
        </w:rPr>
      </w:pPr>
      <w:r>
        <w:rPr>
          <w:rFonts w:ascii="Times New Roman" w:hAnsi="Times New Roman" w:cs="Times New Roman"/>
        </w:rPr>
        <w:t xml:space="preserve">Nous avons </w:t>
      </w:r>
      <w:r w:rsidR="004B7906">
        <w:rPr>
          <w:rFonts w:ascii="Times New Roman" w:hAnsi="Times New Roman" w:cs="Times New Roman"/>
        </w:rPr>
        <w:t>également</w:t>
      </w:r>
      <w:r>
        <w:rPr>
          <w:rFonts w:ascii="Times New Roman" w:hAnsi="Times New Roman" w:cs="Times New Roman"/>
        </w:rPr>
        <w:t xml:space="preserve"> vu qu’e</w:t>
      </w:r>
      <w:r w:rsidRPr="006F451C">
        <w:rPr>
          <w:rFonts w:ascii="Times New Roman" w:hAnsi="Times New Roman" w:cs="Times New Roman"/>
        </w:rPr>
        <w:t xml:space="preserve">n </w:t>
      </w:r>
      <w:r w:rsidR="003A6399" w:rsidRPr="006F451C">
        <w:rPr>
          <w:rFonts w:ascii="Times New Roman" w:hAnsi="Times New Roman" w:cs="Times New Roman"/>
        </w:rPr>
        <w:t xml:space="preserve">isolant </w:t>
      </w:r>
      <w:r w:rsidR="000B7CA5">
        <w:rPr>
          <w:rFonts w:ascii="Times New Roman" w:hAnsi="Times New Roman" w:cs="Times New Roman"/>
        </w:rPr>
        <w:t xml:space="preserve">par des méthodes physiques </w:t>
      </w:r>
      <w:r w:rsidR="003A6399" w:rsidRPr="006F451C">
        <w:rPr>
          <w:rFonts w:ascii="Times New Roman" w:hAnsi="Times New Roman" w:cs="Times New Roman"/>
        </w:rPr>
        <w:t>les substances qui forment les mélanges</w:t>
      </w:r>
      <w:r w:rsidR="00FA66A6">
        <w:rPr>
          <w:rFonts w:ascii="Times New Roman" w:hAnsi="Times New Roman" w:cs="Times New Roman"/>
        </w:rPr>
        <w:t>,</w:t>
      </w:r>
      <w:r w:rsidR="003A6399" w:rsidRPr="006F451C">
        <w:rPr>
          <w:rFonts w:ascii="Times New Roman" w:hAnsi="Times New Roman" w:cs="Times New Roman"/>
        </w:rPr>
        <w:t xml:space="preserve"> on </w:t>
      </w:r>
      <w:r w:rsidR="000B7CA5">
        <w:rPr>
          <w:rFonts w:ascii="Times New Roman" w:hAnsi="Times New Roman" w:cs="Times New Roman"/>
        </w:rPr>
        <w:t>aboutit à des substances que l’on qualifie de « pures »</w:t>
      </w:r>
      <w:r w:rsidR="003A6399" w:rsidRPr="006F451C">
        <w:rPr>
          <w:rFonts w:ascii="Times New Roman" w:hAnsi="Times New Roman" w:cs="Times New Roman"/>
        </w:rPr>
        <w:t xml:space="preserve">. Les substances pures possèdent </w:t>
      </w:r>
      <w:r w:rsidR="000B7CA5">
        <w:rPr>
          <w:rFonts w:ascii="Times New Roman" w:hAnsi="Times New Roman" w:cs="Times New Roman"/>
        </w:rPr>
        <w:t xml:space="preserve">alors </w:t>
      </w:r>
      <w:r w:rsidR="003A6399" w:rsidRPr="006F451C">
        <w:rPr>
          <w:rFonts w:ascii="Times New Roman" w:hAnsi="Times New Roman" w:cs="Times New Roman"/>
        </w:rPr>
        <w:t>des propriétés invariables</w:t>
      </w:r>
      <w:r w:rsidR="001D476B">
        <w:rPr>
          <w:rFonts w:ascii="Times New Roman" w:hAnsi="Times New Roman" w:cs="Times New Roman"/>
        </w:rPr>
        <w:t>,</w:t>
      </w:r>
      <w:r w:rsidR="003A6399" w:rsidRPr="006F451C">
        <w:rPr>
          <w:rFonts w:ascii="Times New Roman" w:hAnsi="Times New Roman" w:cs="Times New Roman"/>
        </w:rPr>
        <w:t xml:space="preserve"> quelle que soit leur origine.</w:t>
      </w:r>
    </w:p>
    <w:p w14:paraId="13749DAE" w14:textId="469AB64B" w:rsidR="005600B3" w:rsidRDefault="005600B3">
      <w:pPr>
        <w:spacing w:after="120" w:line="276" w:lineRule="auto"/>
        <w:jc w:val="both"/>
        <w:rPr>
          <w:rFonts w:ascii="Times New Roman" w:hAnsi="Times New Roman" w:cs="Times New Roman"/>
        </w:rPr>
      </w:pPr>
    </w:p>
    <w:p w14:paraId="2F31FCDF" w14:textId="21B82885" w:rsidR="00CE1D49" w:rsidRPr="00CE1D49" w:rsidRDefault="00CE1D49" w:rsidP="004D4F15">
      <w:pPr>
        <w:spacing w:after="120" w:line="276" w:lineRule="auto"/>
        <w:jc w:val="both"/>
        <w:rPr>
          <w:rFonts w:ascii="Times New Roman" w:hAnsi="Times New Roman" w:cs="Times New Roman"/>
          <w:b/>
          <w:bCs/>
        </w:rPr>
      </w:pPr>
      <w:r w:rsidRPr="00CE1D49">
        <w:rPr>
          <w:rFonts w:ascii="Times New Roman" w:hAnsi="Times New Roman" w:cs="Times New Roman"/>
          <w:b/>
          <w:bCs/>
        </w:rPr>
        <w:t>Des particules microscopiques</w:t>
      </w:r>
    </w:p>
    <w:p w14:paraId="6CEEB9C6" w14:textId="4FAA9574" w:rsidR="00E23063" w:rsidRDefault="00665508" w:rsidP="004D4F15">
      <w:pPr>
        <w:spacing w:after="120" w:line="276" w:lineRule="auto"/>
        <w:jc w:val="both"/>
        <w:rPr>
          <w:rFonts w:ascii="Times New Roman" w:hAnsi="Times New Roman" w:cs="Times New Roman"/>
        </w:rPr>
      </w:pPr>
      <w:r>
        <w:rPr>
          <w:noProof/>
          <w:lang w:val="en-US"/>
        </w:rPr>
        <mc:AlternateContent>
          <mc:Choice Requires="wpg">
            <w:drawing>
              <wp:anchor distT="0" distB="0" distL="114300" distR="114300" simplePos="0" relativeHeight="251660288" behindDoc="0" locked="0" layoutInCell="1" allowOverlap="1" wp14:anchorId="2E9A8938" wp14:editId="34BE25C3">
                <wp:simplePos x="0" y="0"/>
                <wp:positionH relativeFrom="margin">
                  <wp:align>right</wp:align>
                </wp:positionH>
                <wp:positionV relativeFrom="paragraph">
                  <wp:posOffset>603250</wp:posOffset>
                </wp:positionV>
                <wp:extent cx="1981200" cy="1435100"/>
                <wp:effectExtent l="0" t="0" r="19050" b="12700"/>
                <wp:wrapSquare wrapText="bothSides"/>
                <wp:docPr id="11" name="Group 11"/>
                <wp:cNvGraphicFramePr/>
                <a:graphic xmlns:a="http://schemas.openxmlformats.org/drawingml/2006/main">
                  <a:graphicData uri="http://schemas.microsoft.com/office/word/2010/wordprocessingGroup">
                    <wpg:wgp>
                      <wpg:cNvGrpSpPr/>
                      <wpg:grpSpPr>
                        <a:xfrm>
                          <a:off x="0" y="0"/>
                          <a:ext cx="1981200" cy="1435100"/>
                          <a:chOff x="0" y="0"/>
                          <a:chExt cx="1981200" cy="1435100"/>
                        </a:xfrm>
                      </wpg:grpSpPr>
                      <wps:wsp>
                        <wps:cNvPr id="3" name="Text Box 3"/>
                        <wps:cNvSpPr txBox="1"/>
                        <wps:spPr>
                          <a:xfrm>
                            <a:off x="0" y="0"/>
                            <a:ext cx="1981200" cy="1435100"/>
                          </a:xfrm>
                          <a:prstGeom prst="rect">
                            <a:avLst/>
                          </a:prstGeom>
                          <a:solidFill>
                            <a:schemeClr val="lt1"/>
                          </a:solidFill>
                          <a:ln w="6350">
                            <a:solidFill>
                              <a:schemeClr val="bg1"/>
                            </a:solidFill>
                          </a:ln>
                        </wps:spPr>
                        <wps:txbx>
                          <w:txbxContent>
                            <w:p w14:paraId="6E423716" w14:textId="77777777" w:rsidR="00665508" w:rsidRDefault="00665508" w:rsidP="00665508">
                              <w:r w:rsidRPr="00597BEC">
                                <w:rPr>
                                  <w:noProof/>
                                  <w:sz w:val="20"/>
                                  <w:szCs w:val="20"/>
                                  <w:lang w:val="en-US"/>
                                </w:rPr>
                                <w:drawing>
                                  <wp:inline distT="0" distB="0" distL="0" distR="0" wp14:anchorId="7D483E0D" wp14:editId="19F1A757">
                                    <wp:extent cx="1797050" cy="1339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1797050" cy="13398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101600" y="57150"/>
                            <a:ext cx="330200" cy="215900"/>
                          </a:xfrm>
                          <a:prstGeom prst="rect">
                            <a:avLst/>
                          </a:prstGeom>
                          <a:solidFill>
                            <a:schemeClr val="lt1"/>
                          </a:solidFill>
                          <a:ln w="6350">
                            <a:solidFill>
                              <a:schemeClr val="bg1"/>
                            </a:solidFill>
                          </a:ln>
                        </wps:spPr>
                        <wps:txbx>
                          <w:txbxContent>
                            <w:p w14:paraId="1AE6C66B" w14:textId="77777777" w:rsidR="00665508" w:rsidRPr="008D0D2A" w:rsidRDefault="00665508" w:rsidP="00665508">
                              <w:pPr>
                                <w:rPr>
                                  <w:sz w:val="16"/>
                                  <w:szCs w:val="16"/>
                                </w:rPr>
                              </w:pPr>
                              <w:r w:rsidRPr="008D0D2A">
                                <w:rPr>
                                  <w:sz w:val="16"/>
                                  <w:szCs w:val="16"/>
                                </w:rPr>
                                <w:t>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946150" y="44450"/>
                            <a:ext cx="908050" cy="381000"/>
                          </a:xfrm>
                          <a:prstGeom prst="rect">
                            <a:avLst/>
                          </a:prstGeom>
                          <a:solidFill>
                            <a:schemeClr val="lt1"/>
                          </a:solidFill>
                          <a:ln w="6350">
                            <a:solidFill>
                              <a:schemeClr val="bg1"/>
                            </a:solidFill>
                          </a:ln>
                        </wps:spPr>
                        <wps:txbx>
                          <w:txbxContent>
                            <w:p w14:paraId="2256C09A" w14:textId="77777777" w:rsidR="00665508" w:rsidRPr="006A55F0" w:rsidRDefault="00665508" w:rsidP="00665508">
                              <w:pPr>
                                <w:spacing w:after="120"/>
                                <w:rPr>
                                  <w:sz w:val="16"/>
                                  <w:szCs w:val="16"/>
                                </w:rPr>
                              </w:pPr>
                              <w:r>
                                <w:rPr>
                                  <w:sz w:val="16"/>
                                  <w:szCs w:val="16"/>
                                </w:rPr>
                                <w:t>Echelle macroscopique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38100" y="939800"/>
                            <a:ext cx="812800" cy="457200"/>
                          </a:xfrm>
                          <a:prstGeom prst="rect">
                            <a:avLst/>
                          </a:prstGeom>
                          <a:solidFill>
                            <a:schemeClr val="lt1"/>
                          </a:solidFill>
                          <a:ln w="6350">
                            <a:solidFill>
                              <a:schemeClr val="bg1"/>
                            </a:solidFill>
                          </a:ln>
                        </wps:spPr>
                        <wps:txbx>
                          <w:txbxContent>
                            <w:p w14:paraId="7527A397" w14:textId="77777777" w:rsidR="00665508" w:rsidRPr="006A55F0" w:rsidRDefault="00665508" w:rsidP="00665508">
                              <w:pPr>
                                <w:spacing w:after="120"/>
                                <w:rPr>
                                  <w:sz w:val="16"/>
                                  <w:szCs w:val="16"/>
                                </w:rPr>
                              </w:pPr>
                              <w:r>
                                <w:rPr>
                                  <w:sz w:val="16"/>
                                  <w:szCs w:val="16"/>
                                </w:rPr>
                                <w:t>Echelle polymétallique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762000" y="939800"/>
                            <a:ext cx="698500" cy="444500"/>
                          </a:xfrm>
                          <a:prstGeom prst="rect">
                            <a:avLst/>
                          </a:prstGeom>
                          <a:solidFill>
                            <a:schemeClr val="lt1"/>
                          </a:solidFill>
                          <a:ln w="6350">
                            <a:solidFill>
                              <a:schemeClr val="bg1"/>
                            </a:solidFill>
                          </a:ln>
                        </wps:spPr>
                        <wps:txbx>
                          <w:txbxContent>
                            <w:p w14:paraId="0CBBDB48" w14:textId="77777777" w:rsidR="00665508" w:rsidRPr="006A55F0" w:rsidRDefault="00665508" w:rsidP="00665508">
                              <w:pPr>
                                <w:spacing w:after="120"/>
                                <w:rPr>
                                  <w:sz w:val="16"/>
                                  <w:szCs w:val="16"/>
                                </w:rPr>
                              </w:pPr>
                              <w:r>
                                <w:rPr>
                                  <w:sz w:val="16"/>
                                  <w:szCs w:val="16"/>
                                </w:rPr>
                                <w:t>Echelle moléculaire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346200" y="1085850"/>
                            <a:ext cx="615950" cy="342900"/>
                          </a:xfrm>
                          <a:prstGeom prst="rect">
                            <a:avLst/>
                          </a:prstGeom>
                          <a:solidFill>
                            <a:schemeClr val="lt1"/>
                          </a:solidFill>
                          <a:ln w="6350">
                            <a:solidFill>
                              <a:schemeClr val="bg1"/>
                            </a:solidFill>
                          </a:ln>
                        </wps:spPr>
                        <wps:txbx>
                          <w:txbxContent>
                            <w:p w14:paraId="1DD823B6" w14:textId="77777777" w:rsidR="00665508" w:rsidRPr="006A55F0" w:rsidRDefault="00665508" w:rsidP="00665508">
                              <w:pPr>
                                <w:spacing w:after="120"/>
                                <w:rPr>
                                  <w:sz w:val="16"/>
                                  <w:szCs w:val="16"/>
                                </w:rPr>
                              </w:pPr>
                              <w:r>
                                <w:rPr>
                                  <w:sz w:val="16"/>
                                  <w:szCs w:val="16"/>
                                </w:rPr>
                                <w:t>Echelle atomique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320800" y="431800"/>
                            <a:ext cx="565150" cy="304800"/>
                          </a:xfrm>
                          <a:prstGeom prst="rect">
                            <a:avLst/>
                          </a:prstGeom>
                          <a:solidFill>
                            <a:schemeClr val="lt1"/>
                          </a:solidFill>
                          <a:ln w="6350">
                            <a:solidFill>
                              <a:schemeClr val="bg1"/>
                            </a:solidFill>
                          </a:ln>
                        </wps:spPr>
                        <wps:txbx>
                          <w:txbxContent>
                            <w:p w14:paraId="07DECCB2" w14:textId="77777777" w:rsidR="00665508" w:rsidRDefault="00665508" w:rsidP="006655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E9A8938" id="Group 11" o:spid="_x0000_s1026" style="position:absolute;left:0;text-align:left;margin-left:104.8pt;margin-top:47.5pt;width:156pt;height:113pt;z-index:251660288;mso-position-horizontal:right;mso-position-horizontal-relative:margin" coordsize="19812,14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">
                <v:shapetype id="_x0000_t202" coordsize="21600,21600" o:spt="202" path="m,l,21600r21600,l21600,xe">
                  <v:stroke joinstyle="miter"/>
                  <v:path gradientshapeok="t" o:connecttype="rect"/>
                </v:shapetype>
                <v:shape id="Text Box 3" o:spid="_x0000_s1027" type="#_x0000_t202" style="position:absolute;width:19812;height:14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" fillcolor="white [3201]" strokecolor="white [3212]" strokeweight=".5pt">
                  <v:textbox>
                    <w:txbxContent>
                      <w:p w14:paraId="6E423716" w14:textId="77777777" w:rsidR="00665508" w:rsidRDefault="00665508" w:rsidP="00665508">
                        <w:r w:rsidRPr="00597BEC">
                          <w:rPr>
                            <w:noProof/>
                            <w:sz w:val="20"/>
                            <w:szCs w:val="20"/>
                            <w:lang w:val="en-US"/>
                          </w:rPr>
                          <w:drawing>
                            <wp:inline distT="0" distB="0" distL="0" distR="0" wp14:anchorId="7D483E0D" wp14:editId="19F1A757">
                              <wp:extent cx="1797050" cy="1339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797050" cy="1339850"/>
                                      </a:xfrm>
                                      <a:prstGeom prst="rect">
                                        <a:avLst/>
                                      </a:prstGeom>
                                      <a:noFill/>
                                      <a:ln>
                                        <a:noFill/>
                                      </a:ln>
                                    </pic:spPr>
                                  </pic:pic>
                                </a:graphicData>
                              </a:graphic>
                            </wp:inline>
                          </w:drawing>
                        </w:r>
                      </w:p>
                    </w:txbxContent>
                  </v:textbox>
                </v:shape>
                <v:shape id="Text Box 4" o:spid="_x0000_s1028" type="#_x0000_t202" style="position:absolute;left:1016;top:571;width:3302;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" fillcolor="white [3201]" strokecolor="white [3212]" strokeweight=".5pt">
                  <v:textbox>
                    <w:txbxContent>
                      <w:p w14:paraId="1AE6C66B" w14:textId="77777777" w:rsidR="00665508" w:rsidRPr="008D0D2A" w:rsidRDefault="00665508" w:rsidP="00665508">
                        <w:pPr>
                          <w:rPr>
                            <w:sz w:val="16"/>
                            <w:szCs w:val="16"/>
                          </w:rPr>
                        </w:pPr>
                        <w:r w:rsidRPr="008D0D2A">
                          <w:rPr>
                            <w:sz w:val="16"/>
                            <w:szCs w:val="16"/>
                          </w:rPr>
                          <w:t>Fer</w:t>
                        </w:r>
                      </w:p>
                    </w:txbxContent>
                  </v:textbox>
                </v:shape>
                <v:shape id="Text Box 5" o:spid="_x0000_s1029" type="#_x0000_t202" style="position:absolute;left:9461;top:444;width:9081;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" fillcolor="white [3201]" strokecolor="white [3212]" strokeweight=".5pt">
                  <v:textbox>
                    <w:txbxContent>
                      <w:p w14:paraId="2256C09A" w14:textId="77777777" w:rsidR="00665508" w:rsidRPr="006A55F0" w:rsidRDefault="00665508" w:rsidP="00665508">
                        <w:pPr>
                          <w:spacing w:after="120"/>
                          <w:rPr>
                            <w:sz w:val="16"/>
                            <w:szCs w:val="16"/>
                          </w:rPr>
                        </w:pPr>
                        <w:r>
                          <w:rPr>
                            <w:sz w:val="16"/>
                            <w:szCs w:val="16"/>
                          </w:rPr>
                          <w:t>Echelle macroscopique</w:t>
                        </w:r>
                      </w:p>
                    </w:txbxContent>
                  </v:textbox>
                </v:shape>
                <v:shape id="Text Box 6" o:spid="_x0000_s1030" type="#_x0000_t202" style="position:absolute;left:381;top:9398;width:812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" fillcolor="white [3201]" strokecolor="white [3212]" strokeweight=".5pt">
                  <v:textbox>
                    <w:txbxContent>
                      <w:p w14:paraId="7527A397" w14:textId="77777777" w:rsidR="00665508" w:rsidRPr="006A55F0" w:rsidRDefault="00665508" w:rsidP="00665508">
                        <w:pPr>
                          <w:spacing w:after="120"/>
                          <w:rPr>
                            <w:sz w:val="16"/>
                            <w:szCs w:val="16"/>
                          </w:rPr>
                        </w:pPr>
                        <w:r>
                          <w:rPr>
                            <w:sz w:val="16"/>
                            <w:szCs w:val="16"/>
                          </w:rPr>
                          <w:t>Echelle polymétallique</w:t>
                        </w:r>
                      </w:p>
                    </w:txbxContent>
                  </v:textbox>
                </v:shape>
                <v:shape id="Text Box 7" o:spid="_x0000_s1031" type="#_x0000_t202" style="position:absolute;left:7620;top:9398;width:6985;height:4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" fillcolor="white [3201]" strokecolor="white [3212]" strokeweight=".5pt">
                  <v:textbox>
                    <w:txbxContent>
                      <w:p w14:paraId="0CBBDB48" w14:textId="77777777" w:rsidR="00665508" w:rsidRPr="006A55F0" w:rsidRDefault="00665508" w:rsidP="00665508">
                        <w:pPr>
                          <w:spacing w:after="120"/>
                          <w:rPr>
                            <w:sz w:val="16"/>
                            <w:szCs w:val="16"/>
                          </w:rPr>
                        </w:pPr>
                        <w:r>
                          <w:rPr>
                            <w:sz w:val="16"/>
                            <w:szCs w:val="16"/>
                          </w:rPr>
                          <w:t>Echelle moléculaire</w:t>
                        </w:r>
                      </w:p>
                    </w:txbxContent>
                  </v:textbox>
                </v:shape>
                <v:shape id="Text Box 8" o:spid="_x0000_s1032" type="#_x0000_t202" style="position:absolute;left:13462;top:10858;width:61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" fillcolor="white [3201]" strokecolor="white [3212]" strokeweight=".5pt">
                  <v:textbox>
                    <w:txbxContent>
                      <w:p w14:paraId="1DD823B6" w14:textId="77777777" w:rsidR="00665508" w:rsidRPr="006A55F0" w:rsidRDefault="00665508" w:rsidP="00665508">
                        <w:pPr>
                          <w:spacing w:after="120"/>
                          <w:rPr>
                            <w:sz w:val="16"/>
                            <w:szCs w:val="16"/>
                          </w:rPr>
                        </w:pPr>
                        <w:r>
                          <w:rPr>
                            <w:sz w:val="16"/>
                            <w:szCs w:val="16"/>
                          </w:rPr>
                          <w:t>Echelle atomique</w:t>
                        </w:r>
                      </w:p>
                    </w:txbxContent>
                  </v:textbox>
                </v:shape>
                <v:shape id="Text Box 10" o:spid="_x0000_s1033" type="#_x0000_t202" style="position:absolute;left:13208;top:4318;width:565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" fillcolor="white [3201]" strokecolor="white [3212]" strokeweight=".5pt">
                  <v:textbox>
                    <w:txbxContent>
                      <w:p w14:paraId="07DECCB2" w14:textId="77777777" w:rsidR="00665508" w:rsidRDefault="00665508" w:rsidP="00665508"/>
                    </w:txbxContent>
                  </v:textbox>
                </v:shape>
                <w10:wrap type="square" anchorx="margin"/>
              </v:group>
            </w:pict>
          </mc:Fallback>
        </mc:AlternateContent>
      </w:r>
      <w:r w:rsidR="005600B3">
        <w:rPr>
          <w:rFonts w:ascii="Times New Roman" w:hAnsi="Times New Roman" w:cs="Times New Roman"/>
        </w:rPr>
        <w:t xml:space="preserve">Mais une question a animé les Hommes depuis des millénaires : </w:t>
      </w:r>
      <w:r w:rsidR="00B01167" w:rsidRPr="006F451C">
        <w:rPr>
          <w:rFonts w:ascii="Times New Roman" w:hAnsi="Times New Roman" w:cs="Times New Roman"/>
        </w:rPr>
        <w:t xml:space="preserve">jusqu’à quel point une substance pure </w:t>
      </w:r>
      <w:r w:rsidR="005600B3">
        <w:rPr>
          <w:rFonts w:ascii="Times New Roman" w:hAnsi="Times New Roman" w:cs="Times New Roman"/>
        </w:rPr>
        <w:t>peu</w:t>
      </w:r>
      <w:r w:rsidR="005600B3" w:rsidRPr="006F451C">
        <w:rPr>
          <w:rFonts w:ascii="Times New Roman" w:hAnsi="Times New Roman" w:cs="Times New Roman"/>
        </w:rPr>
        <w:t>t</w:t>
      </w:r>
      <w:r w:rsidR="00E23063">
        <w:rPr>
          <w:rFonts w:ascii="Times New Roman" w:hAnsi="Times New Roman" w:cs="Times New Roman"/>
        </w:rPr>
        <w:t>-elle</w:t>
      </w:r>
      <w:r w:rsidR="00B01167" w:rsidRPr="006F451C">
        <w:rPr>
          <w:rFonts w:ascii="Times New Roman" w:hAnsi="Times New Roman" w:cs="Times New Roman"/>
        </w:rPr>
        <w:t xml:space="preserve"> </w:t>
      </w:r>
      <w:r w:rsidR="005600B3">
        <w:rPr>
          <w:rFonts w:ascii="Times New Roman" w:hAnsi="Times New Roman" w:cs="Times New Roman"/>
        </w:rPr>
        <w:t xml:space="preserve">être </w:t>
      </w:r>
      <w:r w:rsidR="00B01167" w:rsidRPr="006F451C">
        <w:rPr>
          <w:rFonts w:ascii="Times New Roman" w:hAnsi="Times New Roman" w:cs="Times New Roman"/>
        </w:rPr>
        <w:t>divis</w:t>
      </w:r>
      <w:r w:rsidR="005600B3">
        <w:rPr>
          <w:rFonts w:ascii="Times New Roman" w:hAnsi="Times New Roman" w:cs="Times New Roman"/>
        </w:rPr>
        <w:t>é</w:t>
      </w:r>
      <w:r w:rsidR="00B01167" w:rsidRPr="006F451C">
        <w:rPr>
          <w:rFonts w:ascii="Times New Roman" w:hAnsi="Times New Roman" w:cs="Times New Roman"/>
        </w:rPr>
        <w:t xml:space="preserve">e tout en conservant ses </w:t>
      </w:r>
      <w:r w:rsidR="00B01167" w:rsidRPr="00534B86">
        <w:rPr>
          <w:rFonts w:ascii="Times New Roman" w:hAnsi="Times New Roman" w:cs="Times New Roman"/>
        </w:rPr>
        <w:t>propriétés</w:t>
      </w:r>
      <w:r w:rsidR="00E23063" w:rsidRPr="00534B86">
        <w:rPr>
          <w:rFonts w:ascii="Times New Roman" w:hAnsi="Times New Roman" w:cs="Times New Roman"/>
        </w:rPr>
        <w:t xml:space="preserve"> ? </w:t>
      </w:r>
      <w:r w:rsidR="00CE1D49">
        <w:rPr>
          <w:rFonts w:ascii="Times New Roman" w:hAnsi="Times New Roman" w:cs="Times New Roman"/>
        </w:rPr>
        <w:t>J</w:t>
      </w:r>
      <w:r w:rsidR="00E23063" w:rsidRPr="00534B86">
        <w:rPr>
          <w:rFonts w:ascii="Times New Roman" w:hAnsi="Times New Roman" w:cs="Times New Roman"/>
        </w:rPr>
        <w:t>usqu’à quelle taille</w:t>
      </w:r>
      <w:r w:rsidR="00E23063" w:rsidRPr="00390D98">
        <w:rPr>
          <w:rFonts w:ascii="Times New Roman" w:hAnsi="Times New Roman" w:cs="Times New Roman"/>
        </w:rPr>
        <w:t xml:space="preserve"> infinitésimale </w:t>
      </w:r>
      <w:r w:rsidR="00B01167" w:rsidRPr="00390D98">
        <w:rPr>
          <w:rFonts w:ascii="Times New Roman" w:hAnsi="Times New Roman" w:cs="Times New Roman"/>
        </w:rPr>
        <w:t>un</w:t>
      </w:r>
      <w:r w:rsidR="00E23063" w:rsidRPr="00390D98">
        <w:rPr>
          <w:rFonts w:ascii="Times New Roman" w:hAnsi="Times New Roman" w:cs="Times New Roman"/>
        </w:rPr>
        <w:t xml:space="preserve"> morceau</w:t>
      </w:r>
      <w:r w:rsidR="00B01167" w:rsidRPr="00390D98">
        <w:rPr>
          <w:rFonts w:ascii="Times New Roman" w:hAnsi="Times New Roman" w:cs="Times New Roman"/>
        </w:rPr>
        <w:t xml:space="preserve"> d’or </w:t>
      </w:r>
      <w:r w:rsidR="00E23063" w:rsidRPr="00390D98">
        <w:rPr>
          <w:rFonts w:ascii="Times New Roman" w:hAnsi="Times New Roman" w:cs="Times New Roman"/>
        </w:rPr>
        <w:t xml:space="preserve">continue-t-il </w:t>
      </w:r>
      <w:r w:rsidR="00CE1D49">
        <w:rPr>
          <w:rFonts w:ascii="Times New Roman" w:hAnsi="Times New Roman" w:cs="Times New Roman"/>
        </w:rPr>
        <w:t xml:space="preserve">par exemple </w:t>
      </w:r>
      <w:r w:rsidR="00E23063" w:rsidRPr="00390D98">
        <w:rPr>
          <w:rFonts w:ascii="Times New Roman" w:hAnsi="Times New Roman" w:cs="Times New Roman"/>
        </w:rPr>
        <w:t xml:space="preserve">à </w:t>
      </w:r>
      <w:r w:rsidR="00B01167" w:rsidRPr="00390D98">
        <w:rPr>
          <w:rFonts w:ascii="Times New Roman" w:hAnsi="Times New Roman" w:cs="Times New Roman"/>
        </w:rPr>
        <w:t>manifester les caractéristiques de l’</w:t>
      </w:r>
      <w:r w:rsidR="007D26D7" w:rsidRPr="00390D98">
        <w:rPr>
          <w:rFonts w:ascii="Times New Roman" w:hAnsi="Times New Roman" w:cs="Times New Roman"/>
        </w:rPr>
        <w:t>or</w:t>
      </w:r>
      <w:r w:rsidR="00E23063" w:rsidRPr="00390D98">
        <w:rPr>
          <w:rFonts w:ascii="Times New Roman" w:hAnsi="Times New Roman" w:cs="Times New Roman"/>
        </w:rPr>
        <w:t> </w:t>
      </w:r>
      <w:r w:rsidR="00B01167" w:rsidRPr="00534B86">
        <w:rPr>
          <w:rFonts w:ascii="Times New Roman" w:hAnsi="Times New Roman" w:cs="Times New Roman"/>
        </w:rPr>
        <w:t>?</w:t>
      </w:r>
      <w:r w:rsidR="004606AC">
        <w:rPr>
          <w:rFonts w:ascii="Times New Roman" w:hAnsi="Times New Roman" w:cs="Times New Roman"/>
        </w:rPr>
        <w:t xml:space="preserve"> Et même, jusqu’à quelle échelle est-il possible de scinder la matière : cela peut-il se faire à l’infini ou y a-t-il une limite dans l’infiniment petit de la matière ?</w:t>
      </w:r>
    </w:p>
    <w:p w14:paraId="31C6916E" w14:textId="1C585569" w:rsidR="00534B86" w:rsidRDefault="00E23063">
      <w:pPr>
        <w:spacing w:after="120" w:line="276" w:lineRule="auto"/>
        <w:jc w:val="both"/>
        <w:rPr>
          <w:rFonts w:ascii="Times New Roman" w:hAnsi="Times New Roman" w:cs="Times New Roman"/>
        </w:rPr>
      </w:pPr>
      <w:r w:rsidRPr="00534B86">
        <w:rPr>
          <w:rFonts w:ascii="Times New Roman" w:hAnsi="Times New Roman" w:cs="Times New Roman"/>
        </w:rPr>
        <w:t>I</w:t>
      </w:r>
      <w:r w:rsidRPr="00FF0F40">
        <w:rPr>
          <w:rFonts w:ascii="Times New Roman" w:hAnsi="Times New Roman" w:cs="Times New Roman"/>
        </w:rPr>
        <w:t xml:space="preserve">l y a près de 2500 ans, </w:t>
      </w:r>
      <w:r w:rsidR="00B01167" w:rsidRPr="00390D98">
        <w:rPr>
          <w:rFonts w:ascii="Times New Roman" w:hAnsi="Times New Roman" w:cs="Times New Roman"/>
        </w:rPr>
        <w:t>des philosophes grecs</w:t>
      </w:r>
      <w:r w:rsidRPr="00390D98">
        <w:rPr>
          <w:rFonts w:ascii="Times New Roman" w:hAnsi="Times New Roman" w:cs="Times New Roman"/>
        </w:rPr>
        <w:t xml:space="preserve"> comme Démocrite et Lucrèce émirent l’hypothèse que la matière pourrait être constituée de particules microscopiques. Ils nomm</w:t>
      </w:r>
      <w:r w:rsidR="00534B86" w:rsidRPr="00390D98">
        <w:rPr>
          <w:rFonts w:ascii="Times New Roman" w:hAnsi="Times New Roman" w:cs="Times New Roman"/>
        </w:rPr>
        <w:t xml:space="preserve">èrent ces particules </w:t>
      </w:r>
      <w:r w:rsidR="00B01167" w:rsidRPr="00534B86">
        <w:rPr>
          <w:rFonts w:ascii="Times New Roman" w:hAnsi="Times New Roman" w:cs="Times New Roman"/>
        </w:rPr>
        <w:t>« </w:t>
      </w:r>
      <w:r w:rsidR="00B01167" w:rsidRPr="00534B86">
        <w:rPr>
          <w:rFonts w:ascii="Times New Roman" w:hAnsi="Times New Roman" w:cs="Times New Roman"/>
          <w:b/>
        </w:rPr>
        <w:t>ATOME</w:t>
      </w:r>
      <w:r w:rsidR="00534B86" w:rsidRPr="00534B86">
        <w:rPr>
          <w:rFonts w:ascii="Times New Roman" w:hAnsi="Times New Roman" w:cs="Times New Roman"/>
          <w:b/>
        </w:rPr>
        <w:t>S</w:t>
      </w:r>
      <w:r w:rsidR="00B01167" w:rsidRPr="00534B86">
        <w:rPr>
          <w:rFonts w:ascii="Times New Roman" w:hAnsi="Times New Roman" w:cs="Times New Roman"/>
        </w:rPr>
        <w:t> »</w:t>
      </w:r>
      <w:r w:rsidR="00534B86">
        <w:rPr>
          <w:rFonts w:ascii="Times New Roman" w:hAnsi="Times New Roman" w:cs="Times New Roman"/>
        </w:rPr>
        <w:t>, ce qui signifie « insécable » en grec</w:t>
      </w:r>
      <w:r w:rsidR="00B01167" w:rsidRPr="00534B86">
        <w:rPr>
          <w:rFonts w:ascii="Times New Roman" w:hAnsi="Times New Roman" w:cs="Times New Roman"/>
        </w:rPr>
        <w:t>.</w:t>
      </w:r>
      <w:r w:rsidR="004606AC">
        <w:rPr>
          <w:rFonts w:ascii="Times New Roman" w:hAnsi="Times New Roman" w:cs="Times New Roman"/>
        </w:rPr>
        <w:t xml:space="preserve"> Mais ils n’avaient aucune idée de leur nature</w:t>
      </w:r>
      <w:r w:rsidR="008F6D0B">
        <w:rPr>
          <w:rFonts w:ascii="Times New Roman" w:hAnsi="Times New Roman" w:cs="Times New Roman"/>
        </w:rPr>
        <w:t>,</w:t>
      </w:r>
      <w:r w:rsidR="004606AC">
        <w:rPr>
          <w:rFonts w:ascii="Times New Roman" w:hAnsi="Times New Roman" w:cs="Times New Roman"/>
        </w:rPr>
        <w:t xml:space="preserve"> </w:t>
      </w:r>
      <w:r w:rsidR="008F6D0B">
        <w:rPr>
          <w:rFonts w:ascii="Times New Roman" w:hAnsi="Times New Roman" w:cs="Times New Roman"/>
        </w:rPr>
        <w:t>n</w:t>
      </w:r>
      <w:r w:rsidR="004606AC">
        <w:rPr>
          <w:rFonts w:ascii="Times New Roman" w:hAnsi="Times New Roman" w:cs="Times New Roman"/>
        </w:rPr>
        <w:t>i même s’il en existait plusieurs sortes. Pour cela, il a fallu attendre plusieurs grandes découvertes scientifiques</w:t>
      </w:r>
      <w:r w:rsidR="000B7CA5">
        <w:rPr>
          <w:rFonts w:ascii="Times New Roman" w:hAnsi="Times New Roman" w:cs="Times New Roman"/>
        </w:rPr>
        <w:t>,</w:t>
      </w:r>
      <w:r w:rsidR="004606AC">
        <w:rPr>
          <w:rFonts w:ascii="Times New Roman" w:hAnsi="Times New Roman" w:cs="Times New Roman"/>
        </w:rPr>
        <w:t xml:space="preserve"> qui ont </w:t>
      </w:r>
      <w:r w:rsidR="000B7CA5">
        <w:rPr>
          <w:rFonts w:ascii="Times New Roman" w:hAnsi="Times New Roman" w:cs="Times New Roman"/>
        </w:rPr>
        <w:t xml:space="preserve">essentiellement </w:t>
      </w:r>
      <w:r w:rsidR="004606AC">
        <w:rPr>
          <w:rFonts w:ascii="Times New Roman" w:hAnsi="Times New Roman" w:cs="Times New Roman"/>
        </w:rPr>
        <w:t>eu lieu au 20</w:t>
      </w:r>
      <w:r w:rsidR="004606AC" w:rsidRPr="004606AC">
        <w:rPr>
          <w:rFonts w:ascii="Times New Roman" w:hAnsi="Times New Roman" w:cs="Times New Roman"/>
          <w:vertAlign w:val="superscript"/>
        </w:rPr>
        <w:t>e</w:t>
      </w:r>
      <w:r w:rsidR="004606AC">
        <w:rPr>
          <w:rFonts w:ascii="Times New Roman" w:hAnsi="Times New Roman" w:cs="Times New Roman"/>
        </w:rPr>
        <w:t xml:space="preserve"> siècle.</w:t>
      </w:r>
    </w:p>
    <w:p w14:paraId="0682615E" w14:textId="23514C50" w:rsidR="00CE1D49" w:rsidRDefault="00CE1D49">
      <w:pPr>
        <w:spacing w:after="120" w:line="276" w:lineRule="auto"/>
        <w:jc w:val="both"/>
        <w:rPr>
          <w:rFonts w:ascii="Times New Roman" w:hAnsi="Times New Roman" w:cs="Times New Roman"/>
        </w:rPr>
      </w:pPr>
    </w:p>
    <w:p w14:paraId="756FC2CB" w14:textId="164460AC" w:rsidR="004606AC" w:rsidRPr="004606AC" w:rsidRDefault="004606AC" w:rsidP="004D4F15">
      <w:pPr>
        <w:spacing w:after="120" w:line="276" w:lineRule="auto"/>
        <w:jc w:val="both"/>
        <w:rPr>
          <w:rFonts w:ascii="Times New Roman" w:hAnsi="Times New Roman" w:cs="Times New Roman"/>
          <w:b/>
          <w:bCs/>
        </w:rPr>
      </w:pPr>
      <w:r w:rsidRPr="004606AC">
        <w:rPr>
          <w:rFonts w:ascii="Times New Roman" w:hAnsi="Times New Roman" w:cs="Times New Roman"/>
          <w:b/>
          <w:bCs/>
        </w:rPr>
        <w:t>Une analogie avec le langage</w:t>
      </w:r>
      <w:r w:rsidR="00665508" w:rsidRPr="00597BEC">
        <w:rPr>
          <w:noProof/>
        </w:rPr>
        <w:t xml:space="preserve"> </w:t>
      </w:r>
    </w:p>
    <w:p w14:paraId="00C43EF5" w14:textId="0B459598" w:rsidR="000B7CA5" w:rsidRDefault="000B7CA5">
      <w:pPr>
        <w:spacing w:after="120" w:line="276" w:lineRule="auto"/>
        <w:jc w:val="both"/>
        <w:rPr>
          <w:rFonts w:ascii="Times New Roman" w:hAnsi="Times New Roman" w:cs="Times New Roman"/>
        </w:rPr>
      </w:pPr>
      <w:r>
        <w:rPr>
          <w:rFonts w:ascii="Times New Roman" w:hAnsi="Times New Roman" w:cs="Times New Roman"/>
        </w:rPr>
        <w:t>Pour bien comprendre la notion d’atome et la manière dont ils constituent la matière perceptible, utilisons une analogie avec le langage. Une langue, lorsqu’on l’écoute, est un peu comme la matière macroscopique : on la perçoit dans sa globalité, sans en distinguer les unités fondamentales.</w:t>
      </w:r>
    </w:p>
    <w:p w14:paraId="19695DCF" w14:textId="15AC4126" w:rsidR="00EF2F1F" w:rsidRDefault="000B7CA5">
      <w:pPr>
        <w:spacing w:after="120" w:line="276" w:lineRule="auto"/>
        <w:jc w:val="both"/>
        <w:rPr>
          <w:rFonts w:ascii="Times New Roman" w:hAnsi="Times New Roman" w:cs="Times New Roman"/>
        </w:rPr>
      </w:pPr>
      <w:r>
        <w:rPr>
          <w:rFonts w:ascii="Times New Roman" w:hAnsi="Times New Roman" w:cs="Times New Roman"/>
        </w:rPr>
        <w:t>Mais nous savons que p</w:t>
      </w:r>
      <w:r w:rsidR="00B40AB6" w:rsidRPr="00BA67C8">
        <w:rPr>
          <w:rFonts w:ascii="Times New Roman" w:hAnsi="Times New Roman" w:cs="Times New Roman"/>
        </w:rPr>
        <w:t>our former des mots, on a besoin de</w:t>
      </w:r>
      <w:r>
        <w:rPr>
          <w:rFonts w:ascii="Times New Roman" w:hAnsi="Times New Roman" w:cs="Times New Roman"/>
        </w:rPr>
        <w:t>s</w:t>
      </w:r>
      <w:r w:rsidR="00B40AB6" w:rsidRPr="00BA67C8">
        <w:rPr>
          <w:rFonts w:ascii="Times New Roman" w:hAnsi="Times New Roman" w:cs="Times New Roman"/>
        </w:rPr>
        <w:t xml:space="preserve"> lettres de l’alphabet</w:t>
      </w:r>
      <w:r>
        <w:rPr>
          <w:rFonts w:ascii="Times New Roman" w:hAnsi="Times New Roman" w:cs="Times New Roman"/>
        </w:rPr>
        <w:t>. P</w:t>
      </w:r>
      <w:r w:rsidR="00B40AB6" w:rsidRPr="00BA67C8">
        <w:rPr>
          <w:rFonts w:ascii="Times New Roman" w:hAnsi="Times New Roman" w:cs="Times New Roman"/>
        </w:rPr>
        <w:t>ar exemple</w:t>
      </w:r>
      <w:r>
        <w:rPr>
          <w:rFonts w:ascii="Times New Roman" w:hAnsi="Times New Roman" w:cs="Times New Roman"/>
        </w:rPr>
        <w:t>,</w:t>
      </w:r>
      <w:r w:rsidR="00B40AB6" w:rsidRPr="00BA67C8">
        <w:rPr>
          <w:rFonts w:ascii="Times New Roman" w:hAnsi="Times New Roman" w:cs="Times New Roman"/>
        </w:rPr>
        <w:t xml:space="preserve"> les lettres « F »</w:t>
      </w:r>
      <w:r>
        <w:rPr>
          <w:rFonts w:ascii="Times New Roman" w:hAnsi="Times New Roman" w:cs="Times New Roman"/>
        </w:rPr>
        <w:t>,</w:t>
      </w:r>
      <w:r w:rsidR="00B40AB6" w:rsidRPr="00BA67C8">
        <w:rPr>
          <w:rFonts w:ascii="Times New Roman" w:hAnsi="Times New Roman" w:cs="Times New Roman"/>
        </w:rPr>
        <w:t xml:space="preserve"> « A », « I » et « M » s’associent pour former le mot « faim ». </w:t>
      </w:r>
      <w:r w:rsidR="00EF2F1F">
        <w:rPr>
          <w:rFonts w:ascii="Times New Roman" w:hAnsi="Times New Roman" w:cs="Times New Roman"/>
        </w:rPr>
        <w:t>Or il se trouve que la matière se comporte un peu de la même manière : elle peut être constituée d’une juxtaposition de d’atomes tous identiques (les atomes d’or par exemple), mais il n’existe qu’une centaine d’atomes différents alors qu’il existe des milliers de substances pures différentes. En effet, comme les lettres, les atomes ne se contentent pas de rester seuls : ils s’associent entre eux pour former des « mots chimiques »</w:t>
      </w:r>
      <w:r w:rsidR="00C14FDE">
        <w:rPr>
          <w:rFonts w:ascii="Times New Roman" w:hAnsi="Times New Roman" w:cs="Times New Roman"/>
        </w:rPr>
        <w:t> : les « </w:t>
      </w:r>
      <w:r w:rsidR="00C14FDE" w:rsidRPr="00BA67C8">
        <w:rPr>
          <w:rFonts w:ascii="Times New Roman" w:hAnsi="Times New Roman" w:cs="Times New Roman"/>
          <w:b/>
          <w:bCs/>
        </w:rPr>
        <w:t>MOLECULES</w:t>
      </w:r>
      <w:r w:rsidR="00C14FDE">
        <w:rPr>
          <w:rFonts w:ascii="Times New Roman" w:hAnsi="Times New Roman" w:cs="Times New Roman"/>
        </w:rPr>
        <w:t> ».</w:t>
      </w:r>
    </w:p>
    <w:p w14:paraId="625ED6F6" w14:textId="7E4065BD" w:rsidR="00946E80" w:rsidRDefault="00793B2E">
      <w:pPr>
        <w:spacing w:after="120" w:line="276" w:lineRule="auto"/>
        <w:jc w:val="both"/>
        <w:rPr>
          <w:rFonts w:ascii="Times New Roman" w:hAnsi="Times New Roman" w:cs="Times New Roman"/>
        </w:rPr>
      </w:pPr>
      <w:r w:rsidRPr="00C14FDE">
        <w:rPr>
          <w:rFonts w:ascii="Times New Roman" w:eastAsia="Times New Roman" w:hAnsi="Times New Roman" w:cs="Times New Roman"/>
          <w:noProof/>
          <w:sz w:val="24"/>
          <w:szCs w:val="24"/>
          <w:lang w:val="en-US"/>
        </w:rPr>
        <w:drawing>
          <wp:anchor distT="0" distB="0" distL="114300" distR="114300" simplePos="0" relativeHeight="251658240" behindDoc="0" locked="0" layoutInCell="1" allowOverlap="1" wp14:anchorId="4FF764EC" wp14:editId="2F40C842">
            <wp:simplePos x="0" y="0"/>
            <wp:positionH relativeFrom="margin">
              <wp:align>right</wp:align>
            </wp:positionH>
            <wp:positionV relativeFrom="paragraph">
              <wp:posOffset>146050</wp:posOffset>
            </wp:positionV>
            <wp:extent cx="2688590" cy="1092200"/>
            <wp:effectExtent l="0" t="0" r="0" b="0"/>
            <wp:wrapSquare wrapText="bothSides"/>
            <wp:docPr id="1" name="Image 1" descr="La molécule de saccharose - forum de sciences physiques - 263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molécule de saccharose - forum de sciences physiques - 2636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8590" cy="109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59DCA3" w14:textId="6060D7B7" w:rsidR="004606AC" w:rsidRPr="00977226" w:rsidRDefault="00C14FDE" w:rsidP="004D4F15">
      <w:pPr>
        <w:spacing w:after="120" w:line="276" w:lineRule="auto"/>
        <w:jc w:val="both"/>
        <w:rPr>
          <w:rFonts w:ascii="Times New Roman" w:hAnsi="Times New Roman" w:cs="Times New Roman"/>
          <w:b/>
          <w:bCs/>
        </w:rPr>
      </w:pPr>
      <w:r>
        <w:rPr>
          <w:rFonts w:ascii="Times New Roman" w:hAnsi="Times New Roman" w:cs="Times New Roman"/>
          <w:b/>
          <w:bCs/>
        </w:rPr>
        <w:t>Des atomes aux molécules</w:t>
      </w:r>
    </w:p>
    <w:p w14:paraId="79DB992C" w14:textId="4F508739" w:rsidR="00C14FDE" w:rsidRDefault="00C14FDE" w:rsidP="00C14FDE">
      <w:pPr>
        <w:spacing w:after="120" w:line="276" w:lineRule="auto"/>
        <w:jc w:val="both"/>
        <w:rPr>
          <w:rFonts w:ascii="Times New Roman" w:hAnsi="Times New Roman" w:cs="Times New Roman"/>
        </w:rPr>
      </w:pPr>
      <w:r>
        <w:rPr>
          <w:rFonts w:ascii="Times New Roman" w:hAnsi="Times New Roman" w:cs="Times New Roman"/>
        </w:rPr>
        <w:t>P</w:t>
      </w:r>
      <w:r w:rsidRPr="008E45AE">
        <w:rPr>
          <w:rFonts w:ascii="Times New Roman" w:hAnsi="Times New Roman" w:cs="Times New Roman"/>
        </w:rPr>
        <w:t>our former une molécule</w:t>
      </w:r>
      <w:r>
        <w:rPr>
          <w:rFonts w:ascii="Times New Roman" w:hAnsi="Times New Roman" w:cs="Times New Roman"/>
        </w:rPr>
        <w:t>,</w:t>
      </w:r>
      <w:r w:rsidRPr="008E45AE">
        <w:rPr>
          <w:rFonts w:ascii="Times New Roman" w:hAnsi="Times New Roman" w:cs="Times New Roman"/>
        </w:rPr>
        <w:t xml:space="preserve"> </w:t>
      </w:r>
      <w:r>
        <w:rPr>
          <w:rFonts w:ascii="Times New Roman" w:hAnsi="Times New Roman" w:cs="Times New Roman"/>
        </w:rPr>
        <w:t xml:space="preserve">comme pour former un mot, </w:t>
      </w:r>
      <w:r w:rsidRPr="008E45AE">
        <w:rPr>
          <w:rFonts w:ascii="Times New Roman" w:hAnsi="Times New Roman" w:cs="Times New Roman"/>
        </w:rPr>
        <w:t>il nous faut des atomes qui se combinent entre eux dans un certain ordre et suivant des proportions bien définies.</w:t>
      </w:r>
      <w:r>
        <w:rPr>
          <w:rFonts w:ascii="Times New Roman" w:hAnsi="Times New Roman" w:cs="Times New Roman"/>
        </w:rPr>
        <w:t xml:space="preserve"> Ainsi</w:t>
      </w:r>
      <w:r w:rsidRPr="00BA67C8">
        <w:rPr>
          <w:rFonts w:ascii="Times New Roman" w:hAnsi="Times New Roman" w:cs="Times New Roman"/>
        </w:rPr>
        <w:t>, une molécule de sucre de table (saccharose</w:t>
      </w:r>
      <w:r w:rsidR="008F6D0B">
        <w:rPr>
          <w:rFonts w:ascii="Times New Roman" w:hAnsi="Times New Roman" w:cs="Times New Roman"/>
        </w:rPr>
        <w:t>, figure ci-contre</w:t>
      </w:r>
      <w:r w:rsidRPr="00BA67C8">
        <w:rPr>
          <w:rFonts w:ascii="Times New Roman" w:hAnsi="Times New Roman" w:cs="Times New Roman"/>
        </w:rPr>
        <w:t>), est constituée d’atomes de carbone, d’hydrogène et d’oxygène</w:t>
      </w:r>
      <w:r>
        <w:rPr>
          <w:rFonts w:ascii="Times New Roman" w:hAnsi="Times New Roman" w:cs="Times New Roman"/>
        </w:rPr>
        <w:t>, organisés selon une structure très précise</w:t>
      </w:r>
      <w:r w:rsidRPr="00BA67C8">
        <w:rPr>
          <w:rFonts w:ascii="Times New Roman" w:hAnsi="Times New Roman" w:cs="Times New Roman"/>
        </w:rPr>
        <w:t>.</w:t>
      </w:r>
      <w:r w:rsidR="00665508" w:rsidRPr="00597BEC">
        <w:rPr>
          <w:noProof/>
        </w:rPr>
        <w:t xml:space="preserve"> </w:t>
      </w:r>
    </w:p>
    <w:p w14:paraId="52ADCBD6" w14:textId="10BE0D8C" w:rsidR="00C14FDE" w:rsidRPr="00BA67C8" w:rsidRDefault="00C14FDE" w:rsidP="004D4F15">
      <w:pPr>
        <w:spacing w:after="120" w:line="276" w:lineRule="auto"/>
        <w:jc w:val="both"/>
        <w:rPr>
          <w:rFonts w:ascii="Times New Roman" w:hAnsi="Times New Roman" w:cs="Times New Roman"/>
          <w:b/>
          <w:bCs/>
        </w:rPr>
      </w:pPr>
      <w:r w:rsidRPr="00BA67C8">
        <w:rPr>
          <w:rFonts w:ascii="Times New Roman" w:hAnsi="Times New Roman" w:cs="Times New Roman"/>
          <w:b/>
          <w:bCs/>
        </w:rPr>
        <w:lastRenderedPageBreak/>
        <w:t xml:space="preserve">Retour sur </w:t>
      </w:r>
      <w:r w:rsidR="00D86FB2">
        <w:rPr>
          <w:rFonts w:ascii="Times New Roman" w:hAnsi="Times New Roman" w:cs="Times New Roman"/>
          <w:b/>
          <w:bCs/>
        </w:rPr>
        <w:t>la notion de pureté</w:t>
      </w:r>
    </w:p>
    <w:p w14:paraId="7AAFD312" w14:textId="4973853B" w:rsidR="00BA67C8" w:rsidRDefault="00977226" w:rsidP="004D4F15">
      <w:pPr>
        <w:spacing w:after="120" w:line="276" w:lineRule="auto"/>
        <w:jc w:val="both"/>
        <w:rPr>
          <w:rFonts w:ascii="Times New Roman" w:hAnsi="Times New Roman" w:cs="Times New Roman"/>
          <w:bCs/>
        </w:rPr>
      </w:pPr>
      <w:r>
        <w:rPr>
          <w:rFonts w:ascii="Times New Roman" w:hAnsi="Times New Roman" w:cs="Times New Roman"/>
        </w:rPr>
        <w:t xml:space="preserve">Dans le cadre de cette analogie, </w:t>
      </w:r>
      <w:r w:rsidR="00EF2F1F">
        <w:rPr>
          <w:rFonts w:ascii="Times New Roman" w:hAnsi="Times New Roman" w:cs="Times New Roman"/>
          <w:bCs/>
        </w:rPr>
        <w:t xml:space="preserve">il est à présent possible de </w:t>
      </w:r>
      <w:r w:rsidR="00BA67C8">
        <w:rPr>
          <w:rFonts w:ascii="Times New Roman" w:hAnsi="Times New Roman" w:cs="Times New Roman"/>
          <w:bCs/>
        </w:rPr>
        <w:t>re</w:t>
      </w:r>
      <w:r>
        <w:rPr>
          <w:rFonts w:ascii="Times New Roman" w:hAnsi="Times New Roman" w:cs="Times New Roman"/>
          <w:bCs/>
        </w:rPr>
        <w:t xml:space="preserve">définir </w:t>
      </w:r>
      <w:r w:rsidR="00BA67C8">
        <w:rPr>
          <w:rFonts w:ascii="Times New Roman" w:hAnsi="Times New Roman" w:cs="Times New Roman"/>
          <w:bCs/>
        </w:rPr>
        <w:t>les concepts présentés précédemment.</w:t>
      </w:r>
    </w:p>
    <w:p w14:paraId="60556472" w14:textId="567C0490" w:rsidR="00C14FDE" w:rsidRDefault="00BA67C8" w:rsidP="004D4F15">
      <w:pPr>
        <w:spacing w:after="120" w:line="276" w:lineRule="auto"/>
        <w:jc w:val="both"/>
        <w:rPr>
          <w:rFonts w:ascii="Times New Roman" w:hAnsi="Times New Roman" w:cs="Times New Roman"/>
          <w:bCs/>
        </w:rPr>
      </w:pPr>
      <w:r>
        <w:rPr>
          <w:rFonts w:ascii="Times New Roman" w:hAnsi="Times New Roman" w:cs="Times New Roman"/>
          <w:bCs/>
        </w:rPr>
        <w:t xml:space="preserve">Ainsi, </w:t>
      </w:r>
      <w:r w:rsidR="00C14FDE">
        <w:rPr>
          <w:rFonts w:ascii="Times New Roman" w:hAnsi="Times New Roman" w:cs="Times New Roman"/>
          <w:bCs/>
        </w:rPr>
        <w:t>une substance pure sera constituée soit de lettres chimiques uniques toutes identiques (comme l’or</w:t>
      </w:r>
      <w:r w:rsidR="00642B13">
        <w:rPr>
          <w:rFonts w:ascii="Times New Roman" w:hAnsi="Times New Roman" w:cs="Times New Roman"/>
          <w:bCs/>
        </w:rPr>
        <w:t>, constitué uniquement d’atomes d’or</w:t>
      </w:r>
      <w:r w:rsidR="00C14FDE">
        <w:rPr>
          <w:rFonts w:ascii="Times New Roman" w:hAnsi="Times New Roman" w:cs="Times New Roman"/>
          <w:bCs/>
        </w:rPr>
        <w:t xml:space="preserve">), soit de mots </w:t>
      </w:r>
      <w:r w:rsidR="00642B13">
        <w:rPr>
          <w:rFonts w:ascii="Times New Roman" w:hAnsi="Times New Roman" w:cs="Times New Roman"/>
          <w:bCs/>
        </w:rPr>
        <w:t xml:space="preserve">chimiques </w:t>
      </w:r>
      <w:r w:rsidR="00C14FDE">
        <w:rPr>
          <w:rFonts w:ascii="Times New Roman" w:hAnsi="Times New Roman" w:cs="Times New Roman"/>
          <w:bCs/>
        </w:rPr>
        <w:t>uniques tous identiques (comme le saccharose</w:t>
      </w:r>
      <w:r w:rsidR="00642B13">
        <w:rPr>
          <w:rFonts w:ascii="Times New Roman" w:hAnsi="Times New Roman" w:cs="Times New Roman"/>
          <w:bCs/>
        </w:rPr>
        <w:t>, constitué uniquement de molécules de saccharose</w:t>
      </w:r>
      <w:r w:rsidR="00C14FDE">
        <w:rPr>
          <w:rFonts w:ascii="Times New Roman" w:hAnsi="Times New Roman" w:cs="Times New Roman"/>
          <w:bCs/>
        </w:rPr>
        <w:t>).</w:t>
      </w:r>
    </w:p>
    <w:p w14:paraId="05D6B259" w14:textId="06375001" w:rsidR="00642B13" w:rsidRDefault="00D86FB2" w:rsidP="00597BEC">
      <w:pPr>
        <w:spacing w:after="0" w:line="276" w:lineRule="auto"/>
        <w:jc w:val="both"/>
        <w:rPr>
          <w:rFonts w:ascii="Times New Roman" w:hAnsi="Times New Roman" w:cs="Times New Roman"/>
        </w:rPr>
      </w:pPr>
      <w:r>
        <w:rPr>
          <w:rFonts w:ascii="Times New Roman" w:hAnsi="Times New Roman" w:cs="Times New Roman"/>
          <w:bCs/>
        </w:rPr>
        <w:t>De même</w:t>
      </w:r>
      <w:r w:rsidR="00642B13">
        <w:rPr>
          <w:rFonts w:ascii="Times New Roman" w:hAnsi="Times New Roman" w:cs="Times New Roman"/>
          <w:bCs/>
        </w:rPr>
        <w:t xml:space="preserve">, un mélange sera comme un ensemble de lettres et de mots mélangés entre eux. En littérature, ce sont évidemment les mélanges de mots qui ont le plus d’intérêt </w:t>
      </w:r>
      <w:r>
        <w:rPr>
          <w:rFonts w:ascii="Times New Roman" w:hAnsi="Times New Roman" w:cs="Times New Roman"/>
          <w:bCs/>
        </w:rPr>
        <w:t xml:space="preserve">(un texte est toujours constitué de mots différents) </w:t>
      </w:r>
      <w:r w:rsidR="00642B13">
        <w:rPr>
          <w:rFonts w:ascii="Times New Roman" w:hAnsi="Times New Roman" w:cs="Times New Roman"/>
          <w:bCs/>
        </w:rPr>
        <w:t>mais en chimie, on préférera toujours les substances pures</w:t>
      </w:r>
      <w:r w:rsidR="00BA67C8">
        <w:rPr>
          <w:rFonts w:ascii="Times New Roman" w:hAnsi="Times New Roman" w:cs="Times New Roman"/>
          <w:bCs/>
        </w:rPr>
        <w:t> !</w:t>
      </w:r>
    </w:p>
    <w:p w14:paraId="0A46DD22" w14:textId="0D785C57" w:rsidR="00977226" w:rsidRDefault="00977226" w:rsidP="00597BEC">
      <w:pPr>
        <w:spacing w:after="0" w:line="276" w:lineRule="auto"/>
        <w:jc w:val="both"/>
        <w:rPr>
          <w:rFonts w:ascii="Times New Roman" w:hAnsi="Times New Roman" w:cs="Times New Roman"/>
        </w:rPr>
      </w:pPr>
    </w:p>
    <w:p w14:paraId="5D7B3777" w14:textId="5B1D00A5" w:rsidR="005963C9" w:rsidRPr="005963C9" w:rsidRDefault="005963C9" w:rsidP="004D4F15">
      <w:pPr>
        <w:spacing w:after="120" w:line="276" w:lineRule="auto"/>
        <w:jc w:val="both"/>
        <w:rPr>
          <w:rFonts w:ascii="Times New Roman" w:hAnsi="Times New Roman" w:cs="Times New Roman"/>
          <w:b/>
          <w:bCs/>
        </w:rPr>
      </w:pPr>
      <w:r w:rsidRPr="005963C9">
        <w:rPr>
          <w:rFonts w:ascii="Times New Roman" w:hAnsi="Times New Roman" w:cs="Times New Roman"/>
          <w:b/>
          <w:bCs/>
        </w:rPr>
        <w:t>Corps purs simples et corps purs composés</w:t>
      </w:r>
    </w:p>
    <w:p w14:paraId="615F207B" w14:textId="1A36B3BB" w:rsidR="005963C9" w:rsidRDefault="005963C9" w:rsidP="00597BEC">
      <w:pPr>
        <w:spacing w:after="0" w:line="276" w:lineRule="auto"/>
        <w:jc w:val="both"/>
        <w:rPr>
          <w:rFonts w:ascii="Times New Roman" w:hAnsi="Times New Roman" w:cs="Times New Roman"/>
        </w:rPr>
      </w:pPr>
      <w:r>
        <w:rPr>
          <w:rFonts w:ascii="Times New Roman" w:hAnsi="Times New Roman" w:cs="Times New Roman"/>
        </w:rPr>
        <w:t xml:space="preserve">Lorsque les atomes identiques d’une substance pure restent isolés ou lorsqu’ils forment des assemblages d’atomes identiques, on dit qu’ils forment des « corps purs simples ». La substance est alors un peu comme un ensemble de lettres identiques, appariées ou non. Mais </w:t>
      </w:r>
      <w:r w:rsidRPr="00FF0F40">
        <w:rPr>
          <w:rFonts w:ascii="Times New Roman" w:hAnsi="Times New Roman" w:cs="Times New Roman"/>
        </w:rPr>
        <w:t xml:space="preserve">la très grande majorité des molécules regroupent des atomes </w:t>
      </w:r>
      <w:r>
        <w:rPr>
          <w:rFonts w:ascii="Times New Roman" w:hAnsi="Times New Roman" w:cs="Times New Roman"/>
        </w:rPr>
        <w:t xml:space="preserve">de natures </w:t>
      </w:r>
      <w:r w:rsidRPr="00FF0F40">
        <w:rPr>
          <w:rFonts w:ascii="Times New Roman" w:hAnsi="Times New Roman" w:cs="Times New Roman"/>
        </w:rPr>
        <w:t>différent</w:t>
      </w:r>
      <w:r>
        <w:rPr>
          <w:rFonts w:ascii="Times New Roman" w:hAnsi="Times New Roman" w:cs="Times New Roman"/>
        </w:rPr>
        <w:t>e</w:t>
      </w:r>
      <w:r w:rsidRPr="00FF0F40">
        <w:rPr>
          <w:rFonts w:ascii="Times New Roman" w:hAnsi="Times New Roman" w:cs="Times New Roman"/>
        </w:rPr>
        <w:t>s</w:t>
      </w:r>
      <w:r>
        <w:rPr>
          <w:rFonts w:ascii="Times New Roman" w:hAnsi="Times New Roman" w:cs="Times New Roman"/>
        </w:rPr>
        <w:t> : lorsqu’une substance pure est constituée de telles molécules, on dit alors qu’il s’agit d’un « corps pur composé » : elle ressemble alors un peu à un ensemble de mots, tous identiques, mais constitués de lettres différentes.</w:t>
      </w:r>
    </w:p>
    <w:p w14:paraId="463DD468" w14:textId="77777777" w:rsidR="005963C9" w:rsidRDefault="005963C9" w:rsidP="00597BEC">
      <w:pPr>
        <w:spacing w:after="0" w:line="276" w:lineRule="auto"/>
        <w:jc w:val="both"/>
        <w:rPr>
          <w:rFonts w:ascii="Times New Roman" w:hAnsi="Times New Roman" w:cs="Times New Roman"/>
        </w:rPr>
      </w:pPr>
    </w:p>
    <w:p w14:paraId="5481D301" w14:textId="13EEABB4" w:rsidR="005963C9" w:rsidRPr="005963C9" w:rsidRDefault="005963C9" w:rsidP="004D4F15">
      <w:pPr>
        <w:spacing w:after="120" w:line="276" w:lineRule="auto"/>
        <w:jc w:val="both"/>
        <w:rPr>
          <w:rFonts w:ascii="Times New Roman" w:hAnsi="Times New Roman" w:cs="Times New Roman"/>
          <w:b/>
          <w:bCs/>
        </w:rPr>
      </w:pPr>
      <w:r w:rsidRPr="005963C9">
        <w:rPr>
          <w:rFonts w:ascii="Times New Roman" w:hAnsi="Times New Roman" w:cs="Times New Roman"/>
          <w:b/>
          <w:bCs/>
        </w:rPr>
        <w:t>Retour sur la notion d’atome</w:t>
      </w:r>
    </w:p>
    <w:p w14:paraId="262E8C51" w14:textId="2881B5BE" w:rsidR="00977226" w:rsidRDefault="005963C9" w:rsidP="00977226">
      <w:pPr>
        <w:spacing w:after="120" w:line="276" w:lineRule="auto"/>
        <w:jc w:val="both"/>
        <w:rPr>
          <w:rFonts w:ascii="Times New Roman" w:hAnsi="Times New Roman" w:cs="Times New Roman"/>
        </w:rPr>
      </w:pPr>
      <w:r>
        <w:rPr>
          <w:rFonts w:ascii="Times New Roman" w:hAnsi="Times New Roman" w:cs="Times New Roman"/>
          <w:bCs/>
        </w:rPr>
        <w:t>D</w:t>
      </w:r>
      <w:r w:rsidR="00977226">
        <w:rPr>
          <w:rFonts w:ascii="Times New Roman" w:hAnsi="Times New Roman" w:cs="Times New Roman"/>
          <w:bCs/>
        </w:rPr>
        <w:t xml:space="preserve">ans le cas d’un corps pur simple tel qu’il a été défini ci-dessus, l’atome </w:t>
      </w:r>
      <w:r>
        <w:rPr>
          <w:rFonts w:ascii="Times New Roman" w:hAnsi="Times New Roman" w:cs="Times New Roman"/>
          <w:bCs/>
        </w:rPr>
        <w:t xml:space="preserve">peut donc à présent être considéré comme </w:t>
      </w:r>
      <w:r w:rsidR="00977226" w:rsidRPr="00977226">
        <w:rPr>
          <w:rFonts w:ascii="Times New Roman" w:hAnsi="Times New Roman" w:cs="Times New Roman"/>
          <w:bCs/>
        </w:rPr>
        <w:t xml:space="preserve">« la plus petite particule matérielle qui puisse conserver les propriétés chimiques </w:t>
      </w:r>
      <w:r w:rsidR="00977226">
        <w:rPr>
          <w:rFonts w:ascii="Times New Roman" w:hAnsi="Times New Roman" w:cs="Times New Roman"/>
          <w:bCs/>
        </w:rPr>
        <w:t>de ce corps</w:t>
      </w:r>
      <w:r w:rsidR="004B7906">
        <w:rPr>
          <w:rFonts w:ascii="Times New Roman" w:hAnsi="Times New Roman" w:cs="Times New Roman"/>
          <w:bCs/>
        </w:rPr>
        <w:t xml:space="preserve"> pur</w:t>
      </w:r>
      <w:r w:rsidR="00977226" w:rsidRPr="00977226">
        <w:rPr>
          <w:rFonts w:ascii="Times New Roman" w:hAnsi="Times New Roman" w:cs="Times New Roman"/>
          <w:bCs/>
        </w:rPr>
        <w:t xml:space="preserve"> ». </w:t>
      </w:r>
      <w:r w:rsidR="00977226">
        <w:rPr>
          <w:rFonts w:ascii="Times New Roman" w:hAnsi="Times New Roman" w:cs="Times New Roman"/>
        </w:rPr>
        <w:t>Bien sûr, un atome d’or ne se comporte pas comme un lingot d’or. Mais si l’on assemble suffisamment d’atomes d’or, on pourra reconstituer un lingot d’or.</w:t>
      </w:r>
    </w:p>
    <w:p w14:paraId="704765EE" w14:textId="200E122F" w:rsidR="004B7906" w:rsidRDefault="004B7906" w:rsidP="00597BEC">
      <w:pPr>
        <w:spacing w:after="0" w:line="276" w:lineRule="auto"/>
        <w:jc w:val="both"/>
        <w:rPr>
          <w:rFonts w:ascii="Times New Roman" w:hAnsi="Times New Roman" w:cs="Times New Roman"/>
        </w:rPr>
      </w:pPr>
      <w:r>
        <w:rPr>
          <w:rFonts w:ascii="Times New Roman" w:hAnsi="Times New Roman" w:cs="Times New Roman"/>
        </w:rPr>
        <w:t xml:space="preserve">Lorsque la matière est constituée de molécules, en revanche, </w:t>
      </w:r>
      <w:r w:rsidRPr="00FF0F40">
        <w:rPr>
          <w:rFonts w:ascii="Times New Roman" w:hAnsi="Times New Roman" w:cs="Times New Roman"/>
        </w:rPr>
        <w:t>cha</w:t>
      </w:r>
      <w:r>
        <w:rPr>
          <w:rFonts w:ascii="Times New Roman" w:hAnsi="Times New Roman" w:cs="Times New Roman"/>
        </w:rPr>
        <w:t xml:space="preserve">cune d’elles </w:t>
      </w:r>
      <w:r w:rsidRPr="00FF0F40">
        <w:rPr>
          <w:rFonts w:ascii="Times New Roman" w:hAnsi="Times New Roman" w:cs="Times New Roman"/>
        </w:rPr>
        <w:t xml:space="preserve">représente la plus petite entité </w:t>
      </w:r>
      <w:r>
        <w:rPr>
          <w:rFonts w:ascii="Times New Roman" w:hAnsi="Times New Roman" w:cs="Times New Roman"/>
        </w:rPr>
        <w:t>qui constitue la substance que l’on considère</w:t>
      </w:r>
      <w:r w:rsidRPr="00FF0F40">
        <w:rPr>
          <w:rFonts w:ascii="Times New Roman" w:hAnsi="Times New Roman" w:cs="Times New Roman"/>
        </w:rPr>
        <w:t>.</w:t>
      </w:r>
      <w:r>
        <w:rPr>
          <w:rFonts w:ascii="Times New Roman" w:hAnsi="Times New Roman" w:cs="Times New Roman"/>
        </w:rPr>
        <w:t xml:space="preserve"> Si l’on casse la molécule, en la séparant par exemple en atomes, il ne sera plus possible de reconstituer la substance de départ. Par exemple, si l’on casse une molécule de sucre en la réduisant aux atomes de carbone, d’hydrogène et d’oxygène qui la constituent, il ne sera plus possible de refabriquer du sucre en juxtaposant simplement les atomes obtenus dans cette opération.</w:t>
      </w:r>
    </w:p>
    <w:p w14:paraId="2EF24D82" w14:textId="20944035" w:rsidR="00362F6E" w:rsidRDefault="00362F6E" w:rsidP="00597BEC">
      <w:pPr>
        <w:spacing w:after="0" w:line="276" w:lineRule="auto"/>
        <w:jc w:val="both"/>
        <w:rPr>
          <w:rFonts w:ascii="Times New Roman" w:hAnsi="Times New Roman" w:cs="Times New Roman"/>
        </w:rPr>
      </w:pPr>
    </w:p>
    <w:p w14:paraId="1521F47E" w14:textId="29344FBB" w:rsidR="00D86FB2" w:rsidRPr="001D7A35" w:rsidRDefault="008F09C8" w:rsidP="00D86FB2">
      <w:pPr>
        <w:snapToGrid w:val="0"/>
        <w:spacing w:after="120" w:line="240" w:lineRule="auto"/>
        <w:jc w:val="both"/>
        <w:rPr>
          <w:rFonts w:ascii="Times New Roman" w:hAnsi="Times New Roman" w:cs="Times New Roman"/>
          <w:b/>
          <w:bCs/>
        </w:rPr>
      </w:pPr>
      <w:r w:rsidRPr="008F09C8">
        <w:rPr>
          <w:rFonts w:ascii="Times New Roman" w:hAnsi="Times New Roman" w:cs="Times New Roman"/>
          <w:bCs/>
          <w:noProof/>
          <w:lang w:val="en-US"/>
        </w:rPr>
        <w:drawing>
          <wp:anchor distT="0" distB="0" distL="114300" distR="114300" simplePos="0" relativeHeight="251661312" behindDoc="0" locked="0" layoutInCell="1" allowOverlap="1" wp14:anchorId="6DDE7E55" wp14:editId="13DF6E16">
            <wp:simplePos x="0" y="0"/>
            <wp:positionH relativeFrom="margin">
              <wp:posOffset>3444240</wp:posOffset>
            </wp:positionH>
            <wp:positionV relativeFrom="paragraph">
              <wp:posOffset>226695</wp:posOffset>
            </wp:positionV>
            <wp:extent cx="3048000" cy="8001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43D6">
        <w:rPr>
          <w:rFonts w:ascii="Times New Roman" w:hAnsi="Times New Roman" w:cs="Times New Roman"/>
          <w:b/>
          <w:bCs/>
        </w:rPr>
        <w:t>Conclusion</w:t>
      </w:r>
    </w:p>
    <w:p w14:paraId="3EC52C31" w14:textId="661A780B" w:rsidR="00D86FB2" w:rsidRPr="00597BEC" w:rsidRDefault="00D86FB2" w:rsidP="00D86FB2">
      <w:pPr>
        <w:snapToGrid w:val="0"/>
        <w:spacing w:after="120" w:line="240" w:lineRule="auto"/>
        <w:jc w:val="both"/>
        <w:rPr>
          <w:rFonts w:ascii="Times New Roman" w:hAnsi="Times New Roman" w:cs="Times New Roman"/>
          <w:bCs/>
          <w:lang w:val="fr-CH"/>
        </w:rPr>
      </w:pPr>
      <w:r w:rsidRPr="008043D6">
        <w:rPr>
          <w:rFonts w:ascii="Times New Roman" w:hAnsi="Times New Roman" w:cs="Times New Roman"/>
          <w:bCs/>
        </w:rPr>
        <w:t>Dans la nature</w:t>
      </w:r>
      <w:r w:rsidR="008043D6">
        <w:rPr>
          <w:rFonts w:ascii="Times New Roman" w:hAnsi="Times New Roman" w:cs="Times New Roman"/>
          <w:bCs/>
        </w:rPr>
        <w:t xml:space="preserve">, </w:t>
      </w:r>
      <w:r w:rsidRPr="008043D6">
        <w:rPr>
          <w:rFonts w:ascii="Times New Roman" w:hAnsi="Times New Roman" w:cs="Times New Roman"/>
          <w:bCs/>
        </w:rPr>
        <w:t>la matière est présente sous forme de mélanges qui peuvent être séparés en substances pures : corps purs simples, corps purs composés. Ces derniers sont constitués de particules individualisées que sont les molécules</w:t>
      </w:r>
      <w:r w:rsidR="008043D6">
        <w:rPr>
          <w:rFonts w:ascii="Times New Roman" w:hAnsi="Times New Roman" w:cs="Times New Roman"/>
          <w:bCs/>
        </w:rPr>
        <w:t xml:space="preserve">, elles-mêmes </w:t>
      </w:r>
      <w:r w:rsidR="001266FB">
        <w:rPr>
          <w:rFonts w:ascii="Times New Roman" w:hAnsi="Times New Roman" w:cs="Times New Roman"/>
          <w:bCs/>
        </w:rPr>
        <w:t>constituées</w:t>
      </w:r>
      <w:r w:rsidR="008043D6">
        <w:rPr>
          <w:rFonts w:ascii="Times New Roman" w:hAnsi="Times New Roman" w:cs="Times New Roman"/>
          <w:bCs/>
        </w:rPr>
        <w:t xml:space="preserve"> d’atomes</w:t>
      </w:r>
      <w:r w:rsidRPr="008043D6">
        <w:rPr>
          <w:rFonts w:ascii="Times New Roman" w:hAnsi="Times New Roman" w:cs="Times New Roman"/>
          <w:bCs/>
        </w:rPr>
        <w:t>.</w:t>
      </w:r>
      <w:r w:rsidR="008F09C8" w:rsidRPr="008F09C8">
        <w:rPr>
          <w:rFonts w:ascii="Times New Roman" w:hAnsi="Times New Roman" w:cs="Times New Roman"/>
          <w:bCs/>
        </w:rPr>
        <w:t xml:space="preserve"> </w:t>
      </w:r>
    </w:p>
    <w:p w14:paraId="20CC6D4E" w14:textId="019EFC8C" w:rsidR="00931DF4" w:rsidRPr="008043D6" w:rsidRDefault="00362F6E" w:rsidP="00597BEC">
      <w:pPr>
        <w:spacing w:after="0" w:line="276" w:lineRule="auto"/>
        <w:jc w:val="both"/>
        <w:rPr>
          <w:rFonts w:ascii="Times New Roman" w:hAnsi="Times New Roman" w:cs="Times New Roman"/>
          <w:bCs/>
        </w:rPr>
      </w:pPr>
      <w:r w:rsidRPr="008043D6">
        <w:rPr>
          <w:rFonts w:ascii="Times New Roman" w:hAnsi="Times New Roman" w:cs="Times New Roman"/>
          <w:bCs/>
        </w:rPr>
        <w:t>Dans la fiche suivante, nous tenterons de mieux comprendre la nature de ce que l’on nomme « atome », en définissant le concept « d’élément chimique ».</w:t>
      </w:r>
    </w:p>
    <w:p w14:paraId="4B4B2E0C" w14:textId="1ADB8AC2" w:rsidR="00362F6E" w:rsidRDefault="00362F6E" w:rsidP="00597BEC">
      <w:pPr>
        <w:spacing w:after="0" w:line="276" w:lineRule="auto"/>
        <w:jc w:val="both"/>
        <w:rPr>
          <w:rFonts w:ascii="Times New Roman" w:hAnsi="Times New Roman" w:cs="Times New Roman"/>
        </w:rPr>
      </w:pPr>
    </w:p>
    <w:p w14:paraId="7366EE2B" w14:textId="207C2314" w:rsidR="008043D6" w:rsidRPr="008043D6" w:rsidRDefault="00AE0AE4" w:rsidP="00FA66A6">
      <w:pPr>
        <w:spacing w:after="120" w:line="276" w:lineRule="auto"/>
        <w:jc w:val="both"/>
        <w:rPr>
          <w:rFonts w:ascii="Times New Roman" w:hAnsi="Times New Roman" w:cs="Times New Roman"/>
          <w:u w:val="single"/>
        </w:rPr>
      </w:pPr>
      <w:r>
        <w:rPr>
          <w:rFonts w:ascii="Times New Roman" w:hAnsi="Times New Roman" w:cs="Times New Roman"/>
          <w:noProof/>
          <w:u w:val="single"/>
          <w:lang w:val="en-US"/>
        </w:rPr>
        <mc:AlternateContent>
          <mc:Choice Requires="wps">
            <w:drawing>
              <wp:anchor distT="0" distB="0" distL="114300" distR="114300" simplePos="0" relativeHeight="251663360" behindDoc="0" locked="0" layoutInCell="1" allowOverlap="1" wp14:anchorId="4D8244F0" wp14:editId="607B027F">
                <wp:simplePos x="0" y="0"/>
                <wp:positionH relativeFrom="margin">
                  <wp:align>right</wp:align>
                </wp:positionH>
                <wp:positionV relativeFrom="paragraph">
                  <wp:posOffset>16510</wp:posOffset>
                </wp:positionV>
                <wp:extent cx="1682750" cy="1619250"/>
                <wp:effectExtent l="0" t="0" r="12700" b="19050"/>
                <wp:wrapSquare wrapText="bothSides"/>
                <wp:docPr id="15" name="Text Box 15"/>
                <wp:cNvGraphicFramePr/>
                <a:graphic xmlns:a="http://schemas.openxmlformats.org/drawingml/2006/main">
                  <a:graphicData uri="http://schemas.microsoft.com/office/word/2010/wordprocessingShape">
                    <wps:wsp>
                      <wps:cNvSpPr txBox="1"/>
                      <wps:spPr>
                        <a:xfrm>
                          <a:off x="0" y="0"/>
                          <a:ext cx="1682750" cy="1619250"/>
                        </a:xfrm>
                        <a:prstGeom prst="rect">
                          <a:avLst/>
                        </a:prstGeom>
                        <a:solidFill>
                          <a:schemeClr val="lt1"/>
                        </a:solidFill>
                        <a:ln w="6350">
                          <a:solidFill>
                            <a:schemeClr val="bg1"/>
                          </a:solidFill>
                        </a:ln>
                      </wps:spPr>
                      <wps:txbx>
                        <w:txbxContent>
                          <w:p w14:paraId="32AF66D1" w14:textId="67ECF0FC" w:rsidR="00AE0AE4" w:rsidRDefault="00AE0AE4" w:rsidP="00597BEC">
                            <w:pPr>
                              <w:spacing w:after="0"/>
                            </w:pPr>
                            <w:r>
                              <w:t xml:space="preserve">   1</w:t>
                            </w:r>
                            <w:r>
                              <w:tab/>
                              <w:t xml:space="preserve">    2</w:t>
                            </w:r>
                            <w:r>
                              <w:tab/>
                              <w:t xml:space="preserve">         3</w:t>
                            </w:r>
                          </w:p>
                          <w:p w14:paraId="1638BD7D" w14:textId="0606741E" w:rsidR="00AE0AE4" w:rsidRDefault="00AE0AE4" w:rsidP="00597BEC">
                            <w:pPr>
                              <w:spacing w:after="0"/>
                            </w:pPr>
                            <w:r>
                              <w:rPr>
                                <w:noProof/>
                                <w:lang w:val="en-US"/>
                              </w:rPr>
                              <w:drawing>
                                <wp:inline distT="0" distB="0" distL="0" distR="0" wp14:anchorId="40A14EF5" wp14:editId="7F69C71E">
                                  <wp:extent cx="1543050" cy="114300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0" cy="1143000"/>
                                          </a:xfrm>
                                          <a:prstGeom prst="rect">
                                            <a:avLst/>
                                          </a:prstGeom>
                                          <a:noFill/>
                                          <a:ln>
                                            <a:noFill/>
                                          </a:ln>
                                        </pic:spPr>
                                      </pic:pic>
                                    </a:graphicData>
                                  </a:graphic>
                                </wp:inline>
                              </w:drawing>
                            </w:r>
                          </w:p>
                          <w:p w14:paraId="79EEE687" w14:textId="6F6877D9" w:rsidR="00AE0AE4" w:rsidRDefault="00AE0AE4" w:rsidP="00597BEC">
                            <w:pPr>
                              <w:spacing w:after="0"/>
                            </w:pPr>
                            <w:r>
                              <w:t xml:space="preserve">  1</w:t>
                            </w:r>
                            <w:r>
                              <w:tab/>
                              <w:t xml:space="preserve">   2</w:t>
                            </w:r>
                            <w:r>
                              <w:tab/>
                              <w:t xml:space="preserve">        3</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244F0" id="Text Box 15" o:spid="_x0000_s1034" type="#_x0000_t202" style="position:absolute;left:0;text-align:left;margin-left:81.3pt;margin-top:1.3pt;width:132.5pt;height:12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" fillcolor="white [3201]" strokecolor="white [3212]" strokeweight=".5pt">
                <v:textbox>
                  <w:txbxContent>
                    <w:p w14:paraId="32AF66D1" w14:textId="67ECF0FC" w:rsidR="00AE0AE4" w:rsidRDefault="00AE0AE4" w:rsidP="00597BEC">
                      <w:pPr>
                        <w:spacing w:after="0"/>
                      </w:pPr>
                      <w:r>
                        <w:t xml:space="preserve">   1</w:t>
                      </w:r>
                      <w:r>
                        <w:tab/>
                        <w:t xml:space="preserve">    2</w:t>
                      </w:r>
                      <w:r>
                        <w:tab/>
                        <w:t xml:space="preserve">         3</w:t>
                      </w:r>
                    </w:p>
                    <w:p w14:paraId="1638BD7D" w14:textId="0606741E" w:rsidR="00AE0AE4" w:rsidRDefault="00AE0AE4" w:rsidP="00597BEC">
                      <w:pPr>
                        <w:spacing w:after="0"/>
                      </w:pPr>
                      <w:r>
                        <w:rPr>
                          <w:noProof/>
                          <w:lang w:val="en-US"/>
                        </w:rPr>
                        <w:drawing>
                          <wp:inline distT="0" distB="0" distL="0" distR="0" wp14:anchorId="40A14EF5" wp14:editId="7F69C71E">
                            <wp:extent cx="1543050" cy="114300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0" cy="1143000"/>
                                    </a:xfrm>
                                    <a:prstGeom prst="rect">
                                      <a:avLst/>
                                    </a:prstGeom>
                                    <a:noFill/>
                                    <a:ln>
                                      <a:noFill/>
                                    </a:ln>
                                  </pic:spPr>
                                </pic:pic>
                              </a:graphicData>
                            </a:graphic>
                          </wp:inline>
                        </w:drawing>
                      </w:r>
                    </w:p>
                    <w:p w14:paraId="79EEE687" w14:textId="6F6877D9" w:rsidR="00AE0AE4" w:rsidRDefault="00AE0AE4" w:rsidP="00597BEC">
                      <w:pPr>
                        <w:spacing w:after="0"/>
                      </w:pPr>
                      <w:r>
                        <w:t xml:space="preserve">  1</w:t>
                      </w:r>
                      <w:r>
                        <w:tab/>
                        <w:t xml:space="preserve">   2</w:t>
                      </w:r>
                      <w:r>
                        <w:tab/>
                        <w:t xml:space="preserve">        3</w:t>
                      </w:r>
                      <w:r>
                        <w:tab/>
                      </w:r>
                    </w:p>
                  </w:txbxContent>
                </v:textbox>
                <w10:wrap type="square" anchorx="margin"/>
              </v:shape>
            </w:pict>
          </mc:Fallback>
        </mc:AlternateContent>
      </w:r>
      <w:r w:rsidR="008043D6" w:rsidRPr="008043D6">
        <w:rPr>
          <w:rFonts w:ascii="Times New Roman" w:hAnsi="Times New Roman" w:cs="Times New Roman"/>
          <w:u w:val="single"/>
        </w:rPr>
        <w:t>Questions</w:t>
      </w:r>
      <w:r w:rsidR="008F09C8" w:rsidRPr="008F09C8">
        <w:rPr>
          <w:rFonts w:ascii="Times New Roman" w:hAnsi="Times New Roman" w:cs="Times New Roman"/>
          <w:u w:val="single"/>
        </w:rPr>
        <w:t xml:space="preserve"> </w:t>
      </w:r>
    </w:p>
    <w:p w14:paraId="694C32D5" w14:textId="04C8C904" w:rsidR="00DF559A" w:rsidRPr="00BA67C8" w:rsidRDefault="009106DC" w:rsidP="00BA67C8">
      <w:pPr>
        <w:pStyle w:val="Paragraphedeliste"/>
        <w:numPr>
          <w:ilvl w:val="0"/>
          <w:numId w:val="1"/>
        </w:numPr>
        <w:spacing w:after="120" w:line="276" w:lineRule="auto"/>
        <w:jc w:val="both"/>
        <w:rPr>
          <w:rFonts w:ascii="Times New Roman" w:hAnsi="Times New Roman" w:cs="Times New Roman"/>
        </w:rPr>
      </w:pPr>
      <w:r w:rsidRPr="00BA67C8">
        <w:rPr>
          <w:rFonts w:ascii="Times New Roman" w:hAnsi="Times New Roman" w:cs="Times New Roman"/>
        </w:rPr>
        <w:t>Comme</w:t>
      </w:r>
      <w:r w:rsidR="00EC09EE" w:rsidRPr="00BA67C8">
        <w:rPr>
          <w:rFonts w:ascii="Times New Roman" w:hAnsi="Times New Roman" w:cs="Times New Roman"/>
        </w:rPr>
        <w:t>nt</w:t>
      </w:r>
      <w:r w:rsidRPr="00BA67C8">
        <w:rPr>
          <w:rFonts w:ascii="Times New Roman" w:hAnsi="Times New Roman" w:cs="Times New Roman"/>
        </w:rPr>
        <w:t xml:space="preserve"> appelle-t-on les </w:t>
      </w:r>
      <w:r w:rsidR="00BA67C8">
        <w:rPr>
          <w:rFonts w:ascii="Times New Roman" w:hAnsi="Times New Roman" w:cs="Times New Roman"/>
        </w:rPr>
        <w:t>entités</w:t>
      </w:r>
      <w:r w:rsidR="00EC09EE" w:rsidRPr="00BA67C8">
        <w:rPr>
          <w:rFonts w:ascii="Times New Roman" w:hAnsi="Times New Roman" w:cs="Times New Roman"/>
        </w:rPr>
        <w:t xml:space="preserve"> </w:t>
      </w:r>
      <w:r w:rsidRPr="00BA67C8">
        <w:rPr>
          <w:rFonts w:ascii="Times New Roman" w:hAnsi="Times New Roman" w:cs="Times New Roman"/>
        </w:rPr>
        <w:t>qui</w:t>
      </w:r>
      <w:r w:rsidR="00EC09EE" w:rsidRPr="00BA67C8">
        <w:rPr>
          <w:rFonts w:ascii="Times New Roman" w:hAnsi="Times New Roman" w:cs="Times New Roman"/>
        </w:rPr>
        <w:t xml:space="preserve"> constituent une masse d’eau </w:t>
      </w:r>
      <w:r w:rsidR="005848F6" w:rsidRPr="00BA67C8">
        <w:rPr>
          <w:rFonts w:ascii="Times New Roman" w:hAnsi="Times New Roman" w:cs="Times New Roman"/>
        </w:rPr>
        <w:t>pure</w:t>
      </w:r>
      <w:r w:rsidR="00BA67C8">
        <w:rPr>
          <w:rFonts w:ascii="Times New Roman" w:hAnsi="Times New Roman" w:cs="Times New Roman"/>
        </w:rPr>
        <w:t> </w:t>
      </w:r>
      <w:r w:rsidR="005848F6" w:rsidRPr="00BA67C8">
        <w:rPr>
          <w:rFonts w:ascii="Times New Roman" w:hAnsi="Times New Roman" w:cs="Times New Roman"/>
        </w:rPr>
        <w:t>?</w:t>
      </w:r>
    </w:p>
    <w:p w14:paraId="0D050DCC" w14:textId="0A9D2343" w:rsidR="00362F6E" w:rsidRPr="00BA67C8" w:rsidRDefault="00EC09EE" w:rsidP="00BA67C8">
      <w:pPr>
        <w:pStyle w:val="Paragraphedeliste"/>
        <w:numPr>
          <w:ilvl w:val="0"/>
          <w:numId w:val="1"/>
        </w:numPr>
        <w:spacing w:after="120" w:line="276" w:lineRule="auto"/>
        <w:jc w:val="both"/>
        <w:rPr>
          <w:rFonts w:ascii="Times New Roman" w:hAnsi="Times New Roman" w:cs="Times New Roman"/>
        </w:rPr>
      </w:pPr>
      <w:r w:rsidRPr="00BA67C8">
        <w:rPr>
          <w:rFonts w:ascii="Times New Roman" w:hAnsi="Times New Roman" w:cs="Times New Roman"/>
        </w:rPr>
        <w:t>Ces</w:t>
      </w:r>
      <w:r w:rsidR="00BA67C8">
        <w:rPr>
          <w:rFonts w:ascii="Times New Roman" w:hAnsi="Times New Roman" w:cs="Times New Roman"/>
        </w:rPr>
        <w:t xml:space="preserve"> entités</w:t>
      </w:r>
      <w:r w:rsidRPr="00BA67C8">
        <w:rPr>
          <w:rFonts w:ascii="Times New Roman" w:hAnsi="Times New Roman" w:cs="Times New Roman"/>
        </w:rPr>
        <w:t xml:space="preserve"> sont-elles constituées d</w:t>
      </w:r>
      <w:r w:rsidR="00BA67C8">
        <w:rPr>
          <w:rFonts w:ascii="Times New Roman" w:hAnsi="Times New Roman" w:cs="Times New Roman"/>
        </w:rPr>
        <w:t>’entités</w:t>
      </w:r>
      <w:r w:rsidRPr="00BA67C8">
        <w:rPr>
          <w:rFonts w:ascii="Times New Roman" w:hAnsi="Times New Roman" w:cs="Times New Roman"/>
        </w:rPr>
        <w:t xml:space="preserve"> plus petites ?</w:t>
      </w:r>
    </w:p>
    <w:p w14:paraId="58B3FBD6" w14:textId="7D8EFC95" w:rsidR="00EC09EE" w:rsidRDefault="00DF559A" w:rsidP="00BA67C8">
      <w:pPr>
        <w:pStyle w:val="Paragraphedeliste"/>
        <w:numPr>
          <w:ilvl w:val="0"/>
          <w:numId w:val="1"/>
        </w:numPr>
        <w:spacing w:after="120" w:line="276" w:lineRule="auto"/>
        <w:jc w:val="both"/>
        <w:rPr>
          <w:rFonts w:ascii="Times New Roman" w:hAnsi="Times New Roman" w:cs="Times New Roman"/>
        </w:rPr>
      </w:pPr>
      <w:r w:rsidRPr="00BA67C8">
        <w:rPr>
          <w:rFonts w:ascii="Times New Roman" w:hAnsi="Times New Roman" w:cs="Times New Roman"/>
        </w:rPr>
        <w:t>P</w:t>
      </w:r>
      <w:r w:rsidR="00EC09EE" w:rsidRPr="00BA67C8">
        <w:rPr>
          <w:rFonts w:ascii="Times New Roman" w:hAnsi="Times New Roman" w:cs="Times New Roman"/>
        </w:rPr>
        <w:t>eut</w:t>
      </w:r>
      <w:r w:rsidRPr="00BA67C8">
        <w:rPr>
          <w:rFonts w:ascii="Times New Roman" w:hAnsi="Times New Roman" w:cs="Times New Roman"/>
        </w:rPr>
        <w:t xml:space="preserve">-on exploiter la relation : lettre-mot, mot-phrase, phrase-paragraphe pour expliciter la composition </w:t>
      </w:r>
      <w:r w:rsidR="005848F6" w:rsidRPr="00BA67C8">
        <w:rPr>
          <w:rFonts w:ascii="Times New Roman" w:hAnsi="Times New Roman" w:cs="Times New Roman"/>
        </w:rPr>
        <w:t>microscopique</w:t>
      </w:r>
      <w:r w:rsidRPr="00BA67C8">
        <w:rPr>
          <w:rFonts w:ascii="Times New Roman" w:hAnsi="Times New Roman" w:cs="Times New Roman"/>
        </w:rPr>
        <w:t xml:space="preserve"> de la </w:t>
      </w:r>
      <w:r w:rsidR="005848F6" w:rsidRPr="00BA67C8">
        <w:rPr>
          <w:rFonts w:ascii="Times New Roman" w:hAnsi="Times New Roman" w:cs="Times New Roman"/>
        </w:rPr>
        <w:t>matière</w:t>
      </w:r>
      <w:r w:rsidRPr="00BA67C8">
        <w:rPr>
          <w:rFonts w:ascii="Times New Roman" w:hAnsi="Times New Roman" w:cs="Times New Roman"/>
        </w:rPr>
        <w:t> ?</w:t>
      </w:r>
    </w:p>
    <w:p w14:paraId="717CE1FA" w14:textId="0751E133" w:rsidR="008F09C8" w:rsidRPr="00BA67C8" w:rsidRDefault="008F09C8" w:rsidP="00BA67C8">
      <w:pPr>
        <w:pStyle w:val="Paragraphedeliste"/>
        <w:numPr>
          <w:ilvl w:val="0"/>
          <w:numId w:val="1"/>
        </w:numPr>
        <w:spacing w:after="120" w:line="276" w:lineRule="auto"/>
        <w:jc w:val="both"/>
        <w:rPr>
          <w:rFonts w:ascii="Times New Roman" w:hAnsi="Times New Roman" w:cs="Times New Roman"/>
        </w:rPr>
      </w:pPr>
      <w:r>
        <w:rPr>
          <w:rFonts w:ascii="Times New Roman" w:hAnsi="Times New Roman" w:cs="Times New Roman"/>
        </w:rPr>
        <w:t xml:space="preserve">Dans la figure ci-contre, identifier les échelles atomique, macroscopique et moléculaire de la matière. </w:t>
      </w:r>
      <w:r w:rsidR="00597BEC">
        <w:rPr>
          <w:rFonts w:ascii="Times New Roman" w:hAnsi="Times New Roman" w:cs="Times New Roman"/>
        </w:rPr>
        <w:t>Q</w:t>
      </w:r>
      <w:r>
        <w:rPr>
          <w:rFonts w:ascii="Times New Roman" w:hAnsi="Times New Roman" w:cs="Times New Roman"/>
        </w:rPr>
        <w:t xml:space="preserve">uelles sont celles qui </w:t>
      </w:r>
      <w:r w:rsidR="00597BEC">
        <w:rPr>
          <w:rFonts w:ascii="Times New Roman" w:hAnsi="Times New Roman" w:cs="Times New Roman"/>
        </w:rPr>
        <w:t>correspondent</w:t>
      </w:r>
      <w:r>
        <w:rPr>
          <w:rFonts w:ascii="Times New Roman" w:hAnsi="Times New Roman" w:cs="Times New Roman"/>
        </w:rPr>
        <w:t xml:space="preserve"> à </w:t>
      </w:r>
      <w:r w:rsidR="00597BEC">
        <w:rPr>
          <w:rFonts w:ascii="Times New Roman" w:hAnsi="Times New Roman" w:cs="Times New Roman"/>
        </w:rPr>
        <w:t xml:space="preserve">une </w:t>
      </w:r>
      <w:r>
        <w:rPr>
          <w:rFonts w:ascii="Times New Roman" w:hAnsi="Times New Roman" w:cs="Times New Roman"/>
        </w:rPr>
        <w:t xml:space="preserve">échelle microscopique ? </w:t>
      </w:r>
    </w:p>
    <w:sectPr w:rsidR="008F09C8" w:rsidRPr="00BA67C8" w:rsidSect="00597BEC">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53A"/>
    <w:multiLevelType w:val="hybridMultilevel"/>
    <w:tmpl w:val="B9A8D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272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16B"/>
    <w:rsid w:val="00042992"/>
    <w:rsid w:val="00090F6B"/>
    <w:rsid w:val="000B2303"/>
    <w:rsid w:val="000B6678"/>
    <w:rsid w:val="000B7CA5"/>
    <w:rsid w:val="000E1F40"/>
    <w:rsid w:val="001266FB"/>
    <w:rsid w:val="00135DC3"/>
    <w:rsid w:val="001A430F"/>
    <w:rsid w:val="001C72FB"/>
    <w:rsid w:val="001D232B"/>
    <w:rsid w:val="001D476B"/>
    <w:rsid w:val="0023316B"/>
    <w:rsid w:val="00270ACF"/>
    <w:rsid w:val="00321CD8"/>
    <w:rsid w:val="00347593"/>
    <w:rsid w:val="00362F6E"/>
    <w:rsid w:val="00380D7F"/>
    <w:rsid w:val="00390D98"/>
    <w:rsid w:val="003A6399"/>
    <w:rsid w:val="00447CFC"/>
    <w:rsid w:val="004606AC"/>
    <w:rsid w:val="004B7906"/>
    <w:rsid w:val="004D4F15"/>
    <w:rsid w:val="00534B86"/>
    <w:rsid w:val="00534EE4"/>
    <w:rsid w:val="005367E6"/>
    <w:rsid w:val="005600B3"/>
    <w:rsid w:val="005848F6"/>
    <w:rsid w:val="005963C9"/>
    <w:rsid w:val="00597BEC"/>
    <w:rsid w:val="006309AD"/>
    <w:rsid w:val="00642B13"/>
    <w:rsid w:val="00664114"/>
    <w:rsid w:val="00665508"/>
    <w:rsid w:val="006F451C"/>
    <w:rsid w:val="00753FB7"/>
    <w:rsid w:val="00793B2E"/>
    <w:rsid w:val="007C137C"/>
    <w:rsid w:val="007D26D7"/>
    <w:rsid w:val="008043D6"/>
    <w:rsid w:val="008252DF"/>
    <w:rsid w:val="00893FCD"/>
    <w:rsid w:val="008F09C8"/>
    <w:rsid w:val="008F6D0B"/>
    <w:rsid w:val="009106DC"/>
    <w:rsid w:val="00931DF4"/>
    <w:rsid w:val="009449E4"/>
    <w:rsid w:val="00945C3C"/>
    <w:rsid w:val="00946E80"/>
    <w:rsid w:val="0097575B"/>
    <w:rsid w:val="00977226"/>
    <w:rsid w:val="009D6D17"/>
    <w:rsid w:val="00A818D3"/>
    <w:rsid w:val="00A8407C"/>
    <w:rsid w:val="00AA278A"/>
    <w:rsid w:val="00AE0AE4"/>
    <w:rsid w:val="00B01167"/>
    <w:rsid w:val="00B40AB6"/>
    <w:rsid w:val="00BA67C8"/>
    <w:rsid w:val="00BB29C7"/>
    <w:rsid w:val="00BE5A02"/>
    <w:rsid w:val="00C14FDE"/>
    <w:rsid w:val="00C473B2"/>
    <w:rsid w:val="00C67D80"/>
    <w:rsid w:val="00C70736"/>
    <w:rsid w:val="00C85B46"/>
    <w:rsid w:val="00CA0C48"/>
    <w:rsid w:val="00CC7B1F"/>
    <w:rsid w:val="00CE1D49"/>
    <w:rsid w:val="00CF111F"/>
    <w:rsid w:val="00D55E7C"/>
    <w:rsid w:val="00D755D9"/>
    <w:rsid w:val="00D86FB2"/>
    <w:rsid w:val="00D93979"/>
    <w:rsid w:val="00DE02C0"/>
    <w:rsid w:val="00DE4929"/>
    <w:rsid w:val="00DF0A1E"/>
    <w:rsid w:val="00DF559A"/>
    <w:rsid w:val="00E21169"/>
    <w:rsid w:val="00E23063"/>
    <w:rsid w:val="00E52D7A"/>
    <w:rsid w:val="00EC09EE"/>
    <w:rsid w:val="00EF2F1F"/>
    <w:rsid w:val="00F17A28"/>
    <w:rsid w:val="00F31A60"/>
    <w:rsid w:val="00F83B58"/>
    <w:rsid w:val="00F870A8"/>
    <w:rsid w:val="00FA66A6"/>
    <w:rsid w:val="00FB7C43"/>
    <w:rsid w:val="00FD196E"/>
    <w:rsid w:val="00FD4067"/>
    <w:rsid w:val="00FF0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A7F6"/>
  <w15:chartTrackingRefBased/>
  <w15:docId w15:val="{A6D0691F-B138-4EA9-8BAB-3AAA58E7C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B1F"/>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E1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945C3C"/>
    <w:rPr>
      <w:i/>
      <w:iCs/>
    </w:rPr>
  </w:style>
  <w:style w:type="character" w:styleId="Marquedecommentaire">
    <w:name w:val="annotation reference"/>
    <w:basedOn w:val="Policepardfaut"/>
    <w:uiPriority w:val="99"/>
    <w:semiHidden/>
    <w:unhideWhenUsed/>
    <w:rsid w:val="00FA66A6"/>
    <w:rPr>
      <w:sz w:val="16"/>
      <w:szCs w:val="16"/>
    </w:rPr>
  </w:style>
  <w:style w:type="paragraph" w:styleId="Commentaire">
    <w:name w:val="annotation text"/>
    <w:basedOn w:val="Normal"/>
    <w:link w:val="CommentaireCar"/>
    <w:uiPriority w:val="99"/>
    <w:unhideWhenUsed/>
    <w:rsid w:val="00FA66A6"/>
    <w:pPr>
      <w:spacing w:line="240" w:lineRule="auto"/>
    </w:pPr>
    <w:rPr>
      <w:sz w:val="20"/>
      <w:szCs w:val="20"/>
    </w:rPr>
  </w:style>
  <w:style w:type="character" w:customStyle="1" w:styleId="CommentaireCar">
    <w:name w:val="Commentaire Car"/>
    <w:basedOn w:val="Policepardfaut"/>
    <w:link w:val="Commentaire"/>
    <w:uiPriority w:val="99"/>
    <w:rsid w:val="00FA66A6"/>
    <w:rPr>
      <w:sz w:val="20"/>
      <w:szCs w:val="20"/>
      <w:lang w:val="fr-FR"/>
    </w:rPr>
  </w:style>
  <w:style w:type="paragraph" w:styleId="Objetducommentaire">
    <w:name w:val="annotation subject"/>
    <w:basedOn w:val="Commentaire"/>
    <w:next w:val="Commentaire"/>
    <w:link w:val="ObjetducommentaireCar"/>
    <w:uiPriority w:val="99"/>
    <w:semiHidden/>
    <w:unhideWhenUsed/>
    <w:rsid w:val="00FA66A6"/>
    <w:rPr>
      <w:b/>
      <w:bCs/>
    </w:rPr>
  </w:style>
  <w:style w:type="character" w:customStyle="1" w:styleId="ObjetducommentaireCar">
    <w:name w:val="Objet du commentaire Car"/>
    <w:basedOn w:val="CommentaireCar"/>
    <w:link w:val="Objetducommentaire"/>
    <w:uiPriority w:val="99"/>
    <w:semiHidden/>
    <w:rsid w:val="00FA66A6"/>
    <w:rPr>
      <w:b/>
      <w:bCs/>
      <w:sz w:val="20"/>
      <w:szCs w:val="20"/>
      <w:lang w:val="fr-FR"/>
    </w:rPr>
  </w:style>
  <w:style w:type="paragraph" w:styleId="Rvision">
    <w:name w:val="Revision"/>
    <w:hidden/>
    <w:uiPriority w:val="99"/>
    <w:semiHidden/>
    <w:rsid w:val="00390D98"/>
    <w:pPr>
      <w:spacing w:after="0" w:line="240" w:lineRule="auto"/>
    </w:pPr>
    <w:rPr>
      <w:lang w:val="fr-FR"/>
    </w:rPr>
  </w:style>
  <w:style w:type="paragraph" w:styleId="Textedebulles">
    <w:name w:val="Balloon Text"/>
    <w:basedOn w:val="Normal"/>
    <w:link w:val="TextedebullesCar"/>
    <w:uiPriority w:val="99"/>
    <w:semiHidden/>
    <w:unhideWhenUsed/>
    <w:rsid w:val="00FB7C4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7C43"/>
    <w:rPr>
      <w:rFonts w:ascii="Segoe UI" w:hAnsi="Segoe UI" w:cs="Segoe UI"/>
      <w:sz w:val="18"/>
      <w:szCs w:val="18"/>
      <w:lang w:val="fr-FR"/>
    </w:rPr>
  </w:style>
  <w:style w:type="paragraph" w:styleId="Paragraphedeliste">
    <w:name w:val="List Paragraph"/>
    <w:basedOn w:val="Normal"/>
    <w:uiPriority w:val="34"/>
    <w:qFormat/>
    <w:rsid w:val="00C67D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85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0.emf"/><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40.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1D0EA0D4E04E4FA7A42BAE95D4A200" ma:contentTypeVersion="12" ma:contentTypeDescription="Crée un document." ma:contentTypeScope="" ma:versionID="805e1f273e18caa93a39c811501c244f">
  <xsd:schema xmlns:xsd="http://www.w3.org/2001/XMLSchema" xmlns:xs="http://www.w3.org/2001/XMLSchema" xmlns:p="http://schemas.microsoft.com/office/2006/metadata/properties" xmlns:ns2="9d0b55f4-2809-4223-a844-fa6629e52ccf" xmlns:ns3="f1a83082-299a-4e9d-a66f-9f48e52fe7ec" targetNamespace="http://schemas.microsoft.com/office/2006/metadata/properties" ma:root="true" ma:fieldsID="c714ea2e57b46430b6689e741324a0aa" ns2:_="" ns3:_="">
    <xsd:import namespace="9d0b55f4-2809-4223-a844-fa6629e52ccf"/>
    <xsd:import namespace="f1a83082-299a-4e9d-a66f-9f48e52fe7ec"/>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3:MediaLengthInSecond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e230e2c6-3329-437d-b303-1da582b1c2ff}" ma:internalName="TaxCatchAll" ma:showField="CatchAllData" ma:web="806b02f2-d264-4f87-a7fb-48e83fc5947b">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230e2c6-3329-437d-b303-1da582b1c2ff}" ma:internalName="TaxCatchAllLabel" ma:readOnly="true" ma:showField="CatchAllDataLabel" ma:web="806b02f2-d264-4f87-a7fb-48e83fc59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1a83082-299a-4e9d-a66f-9f48e52fe7e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0b55f4-2809-4223-a844-fa6629e52ccf">
      <Value>1</Value>
    </TaxCatchAll>
    <RGPD xmlns="9d0b55f4-2809-4223-a844-fa6629e52ccf" xsi:nil="true"/>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lcf76f155ced4ddcb4097134ff3c332f xmlns="f1a83082-299a-4e9d-a66f-9f48e52fe7ec">
      <Terms xmlns="http://schemas.microsoft.com/office/infopath/2007/PartnerControls"/>
    </lcf76f155ced4ddcb4097134ff3c332f>
  </documentManagement>
</p:properties>
</file>

<file path=customXml/item5.xml><?xml version="1.0" encoding="utf-8"?>
<?mso-contentType ?>
<SharedContentType xmlns="Microsoft.SharePoint.Taxonomy.ContentTypeSync" SourceId="ba8ea352-da58-48e4-ac02-2b110b1a3fed" ContentTypeId="0x0101" PreviousValue="false"/>
</file>

<file path=customXml/itemProps1.xml><?xml version="1.0" encoding="utf-8"?>
<ds:datastoreItem xmlns:ds="http://schemas.openxmlformats.org/officeDocument/2006/customXml" ds:itemID="{175B65AB-DF5C-4039-B44D-E1F36EA49728}">
  <ds:schemaRefs>
    <ds:schemaRef ds:uri="http://schemas.openxmlformats.org/officeDocument/2006/bibliography"/>
  </ds:schemaRefs>
</ds:datastoreItem>
</file>

<file path=customXml/itemProps2.xml><?xml version="1.0" encoding="utf-8"?>
<ds:datastoreItem xmlns:ds="http://schemas.openxmlformats.org/officeDocument/2006/customXml" ds:itemID="{E8783D99-920F-442D-B23E-F0078A122BC6}"/>
</file>

<file path=customXml/itemProps3.xml><?xml version="1.0" encoding="utf-8"?>
<ds:datastoreItem xmlns:ds="http://schemas.openxmlformats.org/officeDocument/2006/customXml" ds:itemID="{A83F3F52-9CFC-4F83-A2C7-F9723EFCB985}"/>
</file>

<file path=customXml/itemProps4.xml><?xml version="1.0" encoding="utf-8"?>
<ds:datastoreItem xmlns:ds="http://schemas.openxmlformats.org/officeDocument/2006/customXml" ds:itemID="{DE9AAF64-034D-4006-8B0B-41BDADFD38ED}"/>
</file>

<file path=customXml/itemProps5.xml><?xml version="1.0" encoding="utf-8"?>
<ds:datastoreItem xmlns:ds="http://schemas.openxmlformats.org/officeDocument/2006/customXml" ds:itemID="{2F4A5649-8EA2-40A5-9B09-92010D312E01}"/>
</file>

<file path=docProps/app.xml><?xml version="1.0" encoding="utf-8"?>
<Properties xmlns="http://schemas.openxmlformats.org/officeDocument/2006/extended-properties" xmlns:vt="http://schemas.openxmlformats.org/officeDocument/2006/docPropsVTypes">
  <Template>Normal</Template>
  <TotalTime>1</TotalTime>
  <Pages>2</Pages>
  <Words>959</Words>
  <Characters>5278</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Jean-Pierre Delaubier</cp:lastModifiedBy>
  <cp:revision>2</cp:revision>
  <dcterms:created xsi:type="dcterms:W3CDTF">2022-08-17T18:44:00Z</dcterms:created>
  <dcterms:modified xsi:type="dcterms:W3CDTF">2022-08-17T18:44:00Z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0x0101005B1D0EA0D4E04E4FA7A42BAE95D4A200</vt:lpwstr>
  </property>
  <property fmtid="{D5CDD505-2E9C-101B-9397-08002B2CF9AE}" pid="3" name="TypologieDocument">
    <vt:i4>1</vt:i4>
  </property>
</Properties>
</file>